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41" w:rsidRPr="00A01250" w:rsidRDefault="00320D19" w:rsidP="00E37F03">
      <w:pPr>
        <w:tabs>
          <w:tab w:val="left" w:pos="2552"/>
          <w:tab w:val="left" w:pos="5103"/>
        </w:tabs>
        <w:ind w:left="-426"/>
        <w:jc w:val="both"/>
        <w:rPr>
          <w:rFonts w:ascii="Calibri" w:eastAsia="Times New Roman" w:hAnsi="Calibri" w:cs="Arial"/>
          <w:szCs w:val="2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1A32085" wp14:editId="2A23787E">
            <wp:simplePos x="0" y="0"/>
            <wp:positionH relativeFrom="column">
              <wp:posOffset>-453159</wp:posOffset>
            </wp:positionH>
            <wp:positionV relativeFrom="paragraph">
              <wp:posOffset>0</wp:posOffset>
            </wp:positionV>
            <wp:extent cx="3326130" cy="977900"/>
            <wp:effectExtent l="0" t="0" r="7620" b="0"/>
            <wp:wrapTight wrapText="bothSides">
              <wp:wrapPolygon edited="0">
                <wp:start x="0" y="0"/>
                <wp:lineTo x="0" y="21039"/>
                <wp:lineTo x="21526" y="21039"/>
                <wp:lineTo x="2152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erlingo-AM-New-Char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23C03" wp14:editId="75550871">
                <wp:simplePos x="0" y="0"/>
                <wp:positionH relativeFrom="column">
                  <wp:posOffset>3074901</wp:posOffset>
                </wp:positionH>
                <wp:positionV relativeFrom="paragraph">
                  <wp:posOffset>-52127</wp:posOffset>
                </wp:positionV>
                <wp:extent cx="2409190" cy="977900"/>
                <wp:effectExtent l="0" t="0" r="1016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B8" w:rsidRDefault="000B3AB8" w:rsidP="00B221F6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  <w:p w:rsidR="00F82D5D" w:rsidRDefault="00B221F6" w:rsidP="00B221F6">
                            <w:pPr>
                              <w:jc w:val="center"/>
                            </w:pPr>
                            <w:r w:rsidRPr="000B3AB8">
                              <w:rPr>
                                <w:highlight w:val="yellow"/>
                              </w:rPr>
                              <w:t>Insérer le logo de l'établissement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23C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2.1pt;margin-top:-4.1pt;width:189.7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">
                <v:textbox>
                  <w:txbxContent>
                    <w:p w:rsidR="000B3AB8" w:rsidRDefault="000B3AB8" w:rsidP="00B221F6">
                      <w:pPr>
                        <w:jc w:val="center"/>
                        <w:rPr>
                          <w:highlight w:val="yellow"/>
                        </w:rPr>
                      </w:pPr>
                    </w:p>
                    <w:p w:rsidR="00F82D5D" w:rsidRDefault="00B221F6" w:rsidP="00B221F6">
                      <w:pPr>
                        <w:jc w:val="center"/>
                      </w:pPr>
                      <w:r w:rsidRPr="000B3AB8">
                        <w:rPr>
                          <w:highlight w:val="yellow"/>
                        </w:rPr>
                        <w:t>Insérer le logo de l'établissement</w:t>
                      </w:r>
                    </w:p>
                  </w:txbxContent>
                </v:textbox>
              </v:shape>
            </w:pict>
          </mc:Fallback>
        </mc:AlternateContent>
      </w:r>
      <w:r w:rsidR="00566991">
        <w:rPr>
          <w:noProof/>
          <w:lang w:eastAsia="fr-FR"/>
        </w:rPr>
        <w:tab/>
      </w:r>
      <w:r w:rsidR="00566991">
        <w:rPr>
          <w:noProof/>
          <w:lang w:eastAsia="fr-FR"/>
        </w:rPr>
        <w:tab/>
      </w:r>
    </w:p>
    <w:tbl>
      <w:tblPr>
        <w:tblpPr w:leftFromText="141" w:rightFromText="141" w:vertAnchor="page" w:horzAnchor="margin" w:tblpY="3128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2E3B52" w:rsidRPr="00844410" w:rsidTr="00DA7144">
        <w:trPr>
          <w:trHeight w:val="993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2E3B52" w:rsidRPr="00844410" w:rsidRDefault="002E3B52" w:rsidP="00DA7144">
            <w:pPr>
              <w:jc w:val="center"/>
              <w:rPr>
                <w:rFonts w:ascii="Calibri" w:eastAsia="Times New Roman" w:hAnsi="Calibri" w:cs="Calibri"/>
                <w:b/>
                <w:smallCaps/>
                <w:sz w:val="44"/>
                <w:szCs w:val="44"/>
                <w:lang w:eastAsia="fr-FR"/>
              </w:rPr>
            </w:pPr>
            <w:r w:rsidRPr="00844410">
              <w:rPr>
                <w:rFonts w:ascii="Calibri" w:eastAsia="Times New Roman" w:hAnsi="Calibri" w:cs="Calibri"/>
                <w:b/>
                <w:smallCaps/>
                <w:sz w:val="44"/>
                <w:szCs w:val="44"/>
                <w:lang w:eastAsia="fr-FR"/>
              </w:rPr>
              <w:t>Convention de partenariat</w:t>
            </w:r>
          </w:p>
        </w:tc>
      </w:tr>
      <w:tr w:rsidR="002E3B52" w:rsidRPr="00844410" w:rsidTr="00DA7144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2E3B52" w:rsidRPr="00844410" w:rsidRDefault="002E3B52" w:rsidP="00DA7144">
            <w:pPr>
              <w:spacing w:before="240"/>
              <w:jc w:val="center"/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</w:pPr>
            <w:r w:rsidRPr="00844410"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  <w:t>Entre la CPAM de Haute-Savoie et</w:t>
            </w:r>
          </w:p>
          <w:p w:rsidR="008F48CE" w:rsidRDefault="008F48CE" w:rsidP="00E01734">
            <w:pPr>
              <w:jc w:val="center"/>
              <w:rPr>
                <w:rFonts w:ascii="Calibri" w:eastAsia="Times New Roman" w:hAnsi="Calibri" w:cs="Calibri"/>
                <w:i/>
                <w:color w:val="4F81BD"/>
                <w:sz w:val="28"/>
                <w:szCs w:val="28"/>
                <w:highlight w:val="yellow"/>
                <w:lang w:eastAsia="fr-FR"/>
              </w:rPr>
            </w:pPr>
          </w:p>
          <w:p w:rsidR="002E3B52" w:rsidRPr="00844410" w:rsidRDefault="00C225B4" w:rsidP="00E01734">
            <w:pPr>
              <w:jc w:val="center"/>
              <w:rPr>
                <w:rFonts w:ascii="Calibri" w:eastAsia="Times New Roman" w:hAnsi="Calibri" w:cs="Calibri"/>
                <w:i/>
                <w:color w:val="4F81BD"/>
                <w:sz w:val="28"/>
                <w:szCs w:val="28"/>
                <w:lang w:eastAsia="fr-FR"/>
              </w:rPr>
            </w:pPr>
            <w:r w:rsidRPr="000B3AB8">
              <w:rPr>
                <w:rFonts w:ascii="Calibri" w:eastAsia="Times New Roman" w:hAnsi="Calibri" w:cs="Calibri"/>
                <w:i/>
                <w:color w:val="4F81BD"/>
                <w:sz w:val="28"/>
                <w:szCs w:val="28"/>
                <w:highlight w:val="yellow"/>
                <w:lang w:eastAsia="fr-FR"/>
              </w:rPr>
              <w:t>XXXXX</w:t>
            </w:r>
          </w:p>
        </w:tc>
      </w:tr>
      <w:tr w:rsidR="002E3B52" w:rsidRPr="00844410" w:rsidTr="00DA7144">
        <w:trPr>
          <w:trHeight w:val="360"/>
        </w:trPr>
        <w:tc>
          <w:tcPr>
            <w:tcW w:w="5000" w:type="pct"/>
            <w:vAlign w:val="center"/>
          </w:tcPr>
          <w:p w:rsidR="002E3B52" w:rsidRPr="00844410" w:rsidRDefault="002E3B52" w:rsidP="00DA7144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fr-FR"/>
              </w:rPr>
            </w:pPr>
          </w:p>
        </w:tc>
      </w:tr>
      <w:tr w:rsidR="002E3B52" w:rsidRPr="00844410" w:rsidTr="00DA7144">
        <w:trPr>
          <w:trHeight w:val="360"/>
        </w:trPr>
        <w:tc>
          <w:tcPr>
            <w:tcW w:w="5000" w:type="pct"/>
            <w:vAlign w:val="center"/>
          </w:tcPr>
          <w:p w:rsidR="001B79AF" w:rsidRPr="00844410" w:rsidRDefault="005D355A" w:rsidP="001B79AF">
            <w:pPr>
              <w:jc w:val="center"/>
              <w:rPr>
                <w:rFonts w:ascii="Calibri" w:eastAsia="Times New Roman" w:hAnsi="Calibri" w:cs="Calibri"/>
                <w:i/>
                <w:color w:val="4F81BD"/>
                <w:sz w:val="28"/>
                <w:szCs w:val="28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  <w:t>r</w:t>
            </w:r>
            <w:r w:rsidR="001B79AF"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  <w:t>elative</w:t>
            </w:r>
            <w:proofErr w:type="gramEnd"/>
            <w:r w:rsidR="001B79AF"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  <w:t xml:space="preserve">à </w:t>
            </w:r>
            <w:r w:rsidR="00722A9C">
              <w:rPr>
                <w:rFonts w:ascii="Calibri" w:eastAsia="Times New Roman" w:hAnsi="Calibri" w:cs="Calibri"/>
                <w:b/>
                <w:i/>
                <w:color w:val="4F81BD"/>
                <w:sz w:val="28"/>
                <w:szCs w:val="28"/>
                <w:lang w:eastAsia="fr-FR"/>
              </w:rPr>
              <w:t>l’utilisation du portail CEAM</w:t>
            </w:r>
          </w:p>
          <w:p w:rsidR="002E3B52" w:rsidRPr="00844410" w:rsidRDefault="002E3B52" w:rsidP="00DA7144">
            <w:pPr>
              <w:jc w:val="center"/>
              <w:rPr>
                <w:rFonts w:ascii="Calibri" w:eastAsia="Times New Roman" w:hAnsi="Calibri" w:cs="Calibri"/>
                <w:i/>
                <w:color w:val="4F81BD"/>
                <w:sz w:val="28"/>
                <w:szCs w:val="28"/>
                <w:lang w:eastAsia="fr-FR"/>
              </w:rPr>
            </w:pPr>
          </w:p>
        </w:tc>
      </w:tr>
      <w:tr w:rsidR="002E3B52" w:rsidRPr="00844410" w:rsidTr="00DA7144">
        <w:trPr>
          <w:trHeight w:val="360"/>
        </w:trPr>
        <w:tc>
          <w:tcPr>
            <w:tcW w:w="5000" w:type="pct"/>
            <w:vAlign w:val="center"/>
          </w:tcPr>
          <w:p w:rsidR="002E3B52" w:rsidRPr="00844410" w:rsidRDefault="002E3B52" w:rsidP="00DA7144">
            <w:pPr>
              <w:jc w:val="center"/>
              <w:rPr>
                <w:rFonts w:ascii="Calibri" w:eastAsia="Times New Roman" w:hAnsi="Calibri" w:cs="Calibri"/>
                <w:szCs w:val="22"/>
                <w:lang w:eastAsia="fr-FR"/>
              </w:rPr>
            </w:pPr>
          </w:p>
        </w:tc>
      </w:tr>
    </w:tbl>
    <w:p w:rsidR="00257585" w:rsidRPr="00844410" w:rsidRDefault="00257585" w:rsidP="00A06765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B02D5A" w:rsidRDefault="00B02D5A" w:rsidP="002C50A2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:rsidR="00B02D5A" w:rsidRDefault="00B02D5A" w:rsidP="002C50A2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:rsidR="00B02D5A" w:rsidRDefault="00B02D5A" w:rsidP="002C50A2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:rsidR="00B02D5A" w:rsidRDefault="00B02D5A" w:rsidP="002C50A2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:rsidR="00B02D5A" w:rsidRDefault="00B02D5A" w:rsidP="002C50A2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:rsidR="00B02D5A" w:rsidRDefault="00B02D5A" w:rsidP="002C50A2">
      <w:pPr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:rsidR="002C50A2" w:rsidRPr="00844410" w:rsidRDefault="002C50A2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44410">
        <w:rPr>
          <w:rFonts w:ascii="Calibri" w:eastAsia="Calibri" w:hAnsi="Calibri" w:cs="Calibri"/>
          <w:b/>
          <w:szCs w:val="22"/>
          <w:lang w:eastAsia="en-US"/>
        </w:rPr>
        <w:t>Entre</w:t>
      </w:r>
      <w:r w:rsidRPr="00844410">
        <w:rPr>
          <w:rFonts w:ascii="Calibri" w:eastAsia="Calibri" w:hAnsi="Calibri" w:cs="Calibri"/>
          <w:szCs w:val="22"/>
          <w:lang w:eastAsia="en-US"/>
        </w:rPr>
        <w:t xml:space="preserve"> </w:t>
      </w:r>
    </w:p>
    <w:p w:rsidR="00D328D0" w:rsidRPr="00844410" w:rsidRDefault="00D328D0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</w:p>
    <w:p w:rsidR="00164448" w:rsidRPr="00C225B4" w:rsidRDefault="00C225B4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C225B4">
        <w:rPr>
          <w:rFonts w:ascii="Calibri" w:eastAsia="Calibri" w:hAnsi="Calibri" w:cs="Calibri"/>
          <w:szCs w:val="22"/>
          <w:highlight w:val="yellow"/>
          <w:lang w:eastAsia="en-US"/>
        </w:rPr>
        <w:t>XXXXXXX</w:t>
      </w:r>
    </w:p>
    <w:p w:rsidR="002C50A2" w:rsidRPr="00164448" w:rsidRDefault="00C225B4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 xml:space="preserve">Sis : </w:t>
      </w:r>
      <w:r w:rsidRPr="00C225B4">
        <w:rPr>
          <w:rFonts w:ascii="Calibri" w:eastAsia="Calibri" w:hAnsi="Calibri" w:cs="Calibri"/>
          <w:szCs w:val="22"/>
          <w:highlight w:val="yellow"/>
          <w:lang w:eastAsia="en-US"/>
        </w:rPr>
        <w:t>XXXXXX</w:t>
      </w:r>
    </w:p>
    <w:p w:rsidR="002C50A2" w:rsidRPr="00164448" w:rsidRDefault="0048755A" w:rsidP="002E3B52">
      <w:pPr>
        <w:rPr>
          <w:rFonts w:ascii="Calibri" w:eastAsia="Calibri" w:hAnsi="Calibri" w:cs="Calibri"/>
          <w:szCs w:val="22"/>
          <w:lang w:eastAsia="en-US"/>
        </w:rPr>
      </w:pPr>
      <w:r w:rsidRPr="00164448">
        <w:rPr>
          <w:rFonts w:ascii="Calibri" w:eastAsia="Calibri" w:hAnsi="Calibri" w:cs="Calibri"/>
          <w:szCs w:val="22"/>
          <w:lang w:eastAsia="en-US"/>
        </w:rPr>
        <w:t>Représenté</w:t>
      </w:r>
      <w:r w:rsidR="002C50A2" w:rsidRPr="00164448">
        <w:rPr>
          <w:rFonts w:ascii="Calibri" w:eastAsia="Calibri" w:hAnsi="Calibri" w:cs="Calibri"/>
          <w:szCs w:val="22"/>
          <w:lang w:eastAsia="en-US"/>
        </w:rPr>
        <w:t xml:space="preserve"> </w:t>
      </w:r>
      <w:proofErr w:type="gramStart"/>
      <w:r w:rsidR="002C50A2" w:rsidRPr="00164448">
        <w:rPr>
          <w:rFonts w:ascii="Calibri" w:eastAsia="Calibri" w:hAnsi="Calibri" w:cs="Calibri"/>
          <w:szCs w:val="22"/>
          <w:lang w:eastAsia="en-US"/>
        </w:rPr>
        <w:t>par</w:t>
      </w:r>
      <w:r w:rsidR="00C237E9" w:rsidRPr="00164448">
        <w:rPr>
          <w:rFonts w:ascii="Calibri" w:hAnsi="Calibri" w:cs="Calibri"/>
        </w:rPr>
        <w:t xml:space="preserve"> </w:t>
      </w:r>
      <w:r w:rsidR="00C225B4">
        <w:rPr>
          <w:rFonts w:ascii="Calibri" w:eastAsia="Calibri" w:hAnsi="Calibri" w:cs="Calibri"/>
          <w:szCs w:val="22"/>
          <w:lang w:eastAsia="en-US"/>
        </w:rPr>
        <w:t xml:space="preserve"> </w:t>
      </w:r>
      <w:r w:rsidR="00C225B4" w:rsidRPr="00C225B4">
        <w:rPr>
          <w:rFonts w:ascii="Calibri" w:eastAsia="Calibri" w:hAnsi="Calibri" w:cs="Calibri"/>
          <w:szCs w:val="22"/>
          <w:highlight w:val="yellow"/>
          <w:lang w:eastAsia="en-US"/>
        </w:rPr>
        <w:t>XXXXXX</w:t>
      </w:r>
      <w:proofErr w:type="gramEnd"/>
    </w:p>
    <w:p w:rsidR="00164448" w:rsidRDefault="0048755A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164448">
        <w:rPr>
          <w:rFonts w:ascii="Calibri" w:eastAsia="Calibri" w:hAnsi="Calibri" w:cs="Calibri"/>
          <w:szCs w:val="22"/>
          <w:lang w:eastAsia="en-US"/>
        </w:rPr>
        <w:t>Désigné</w:t>
      </w:r>
      <w:r w:rsidR="002C50A2" w:rsidRPr="00164448">
        <w:rPr>
          <w:rFonts w:ascii="Calibri" w:eastAsia="Calibri" w:hAnsi="Calibri" w:cs="Calibri"/>
          <w:szCs w:val="22"/>
          <w:lang w:eastAsia="en-US"/>
        </w:rPr>
        <w:t xml:space="preserve"> ci-après </w:t>
      </w:r>
      <w:proofErr w:type="gramStart"/>
      <w:r w:rsidR="00C225B4">
        <w:rPr>
          <w:rFonts w:ascii="Calibri" w:eastAsia="Calibri" w:hAnsi="Calibri" w:cs="Calibri"/>
          <w:szCs w:val="22"/>
          <w:lang w:eastAsia="en-US"/>
        </w:rPr>
        <w:t xml:space="preserve">le  </w:t>
      </w:r>
      <w:r w:rsidR="00C225B4" w:rsidRPr="00C225B4">
        <w:rPr>
          <w:rFonts w:ascii="Calibri" w:eastAsia="Calibri" w:hAnsi="Calibri" w:cs="Calibri"/>
          <w:szCs w:val="22"/>
          <w:highlight w:val="yellow"/>
          <w:lang w:eastAsia="en-US"/>
        </w:rPr>
        <w:t>XXXXXX</w:t>
      </w:r>
      <w:proofErr w:type="gramEnd"/>
    </w:p>
    <w:p w:rsidR="00164448" w:rsidRDefault="00164448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</w:p>
    <w:p w:rsidR="002C50A2" w:rsidRPr="00844410" w:rsidRDefault="002C50A2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44410">
        <w:rPr>
          <w:rFonts w:ascii="Calibri" w:eastAsia="Calibri" w:hAnsi="Calibri" w:cs="Calibri"/>
          <w:b/>
          <w:szCs w:val="22"/>
          <w:lang w:eastAsia="en-US"/>
        </w:rPr>
        <w:t>Et</w:t>
      </w:r>
    </w:p>
    <w:p w:rsidR="002C50A2" w:rsidRPr="00844410" w:rsidRDefault="002C50A2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</w:p>
    <w:p w:rsidR="002C50A2" w:rsidRDefault="002C50A2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44410">
        <w:rPr>
          <w:rFonts w:ascii="Calibri" w:eastAsia="Calibri" w:hAnsi="Calibri" w:cs="Calibri"/>
          <w:szCs w:val="22"/>
          <w:lang w:eastAsia="en-US"/>
        </w:rPr>
        <w:t>La Caisse Primaire d’Assurance Maladie de Haute Savoie</w:t>
      </w:r>
    </w:p>
    <w:p w:rsidR="00722A9C" w:rsidRPr="00844410" w:rsidRDefault="00722A9C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Désignée ci-après la CPAM de Haute-Savoie</w:t>
      </w:r>
    </w:p>
    <w:p w:rsidR="002C50A2" w:rsidRPr="00844410" w:rsidRDefault="002C50A2" w:rsidP="002C50A2">
      <w:pPr>
        <w:jc w:val="both"/>
        <w:rPr>
          <w:rFonts w:ascii="Calibri" w:eastAsia="Calibri" w:hAnsi="Calibri" w:cs="Calibri"/>
          <w:szCs w:val="22"/>
          <w:lang w:val="en-US" w:eastAsia="en-US"/>
        </w:rPr>
      </w:pPr>
      <w:proofErr w:type="gramStart"/>
      <w:r w:rsidRPr="00844410">
        <w:rPr>
          <w:rFonts w:ascii="Calibri" w:eastAsia="Calibri" w:hAnsi="Calibri" w:cs="Calibri"/>
          <w:szCs w:val="22"/>
          <w:lang w:val="en-US" w:eastAsia="en-US"/>
        </w:rPr>
        <w:t>2</w:t>
      </w:r>
      <w:proofErr w:type="gramEnd"/>
      <w:r w:rsidRPr="00844410">
        <w:rPr>
          <w:rFonts w:ascii="Calibri" w:eastAsia="Calibri" w:hAnsi="Calibri" w:cs="Calibri"/>
          <w:szCs w:val="22"/>
          <w:lang w:val="en-US" w:eastAsia="en-US"/>
        </w:rPr>
        <w:t xml:space="preserve"> rue</w:t>
      </w:r>
      <w:r w:rsidR="00C237E9" w:rsidRPr="00844410">
        <w:rPr>
          <w:rFonts w:ascii="Calibri" w:eastAsia="Calibri" w:hAnsi="Calibri" w:cs="Calibri"/>
          <w:szCs w:val="22"/>
          <w:lang w:val="en-US" w:eastAsia="en-US"/>
        </w:rPr>
        <w:t xml:space="preserve"> Robert Schuman – 74984 Annecy </w:t>
      </w:r>
      <w:proofErr w:type="spellStart"/>
      <w:r w:rsidR="00C237E9" w:rsidRPr="00844410">
        <w:rPr>
          <w:rFonts w:ascii="Calibri" w:eastAsia="Calibri" w:hAnsi="Calibri" w:cs="Calibri"/>
          <w:szCs w:val="22"/>
          <w:lang w:val="en-US" w:eastAsia="en-US"/>
        </w:rPr>
        <w:t>C</w:t>
      </w:r>
      <w:r w:rsidRPr="00844410">
        <w:rPr>
          <w:rFonts w:ascii="Calibri" w:eastAsia="Calibri" w:hAnsi="Calibri" w:cs="Calibri"/>
          <w:szCs w:val="22"/>
          <w:lang w:val="en-US" w:eastAsia="en-US"/>
        </w:rPr>
        <w:t>edex</w:t>
      </w:r>
      <w:proofErr w:type="spellEnd"/>
      <w:r w:rsidRPr="00844410">
        <w:rPr>
          <w:rFonts w:ascii="Calibri" w:eastAsia="Calibri" w:hAnsi="Calibri" w:cs="Calibri"/>
          <w:szCs w:val="22"/>
          <w:lang w:val="en-US" w:eastAsia="en-US"/>
        </w:rPr>
        <w:t xml:space="preserve"> 9</w:t>
      </w:r>
    </w:p>
    <w:p w:rsidR="002C50A2" w:rsidRPr="00844410" w:rsidRDefault="002C50A2" w:rsidP="002C50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44410">
        <w:rPr>
          <w:rFonts w:ascii="Calibri" w:eastAsia="Calibri" w:hAnsi="Calibri" w:cs="Calibri"/>
          <w:szCs w:val="22"/>
          <w:lang w:eastAsia="en-US"/>
        </w:rPr>
        <w:t xml:space="preserve">Représentée par </w:t>
      </w:r>
      <w:r w:rsidR="00EC4341">
        <w:rPr>
          <w:rFonts w:ascii="Calibri" w:eastAsia="Calibri" w:hAnsi="Calibri" w:cs="Calibri"/>
          <w:szCs w:val="22"/>
          <w:lang w:eastAsia="en-US"/>
        </w:rPr>
        <w:t xml:space="preserve">Monsieur </w:t>
      </w:r>
      <w:r w:rsidR="00C225B4">
        <w:rPr>
          <w:rFonts w:ascii="Calibri" w:eastAsia="Calibri" w:hAnsi="Calibri" w:cs="Calibri"/>
          <w:szCs w:val="22"/>
          <w:lang w:eastAsia="en-US"/>
        </w:rPr>
        <w:t>Pierre FENEYROL, Directeur,</w:t>
      </w:r>
    </w:p>
    <w:p w:rsidR="00257585" w:rsidRPr="00844410" w:rsidRDefault="002C50A2" w:rsidP="002C50A2">
      <w:pPr>
        <w:jc w:val="both"/>
        <w:rPr>
          <w:rFonts w:ascii="Calibri" w:eastAsia="Calibri" w:hAnsi="Calibri" w:cs="Calibri"/>
          <w:szCs w:val="22"/>
          <w:u w:val="single"/>
          <w:lang w:eastAsia="en-US"/>
        </w:rPr>
      </w:pPr>
      <w:r w:rsidRPr="00844410">
        <w:rPr>
          <w:rFonts w:ascii="Calibri" w:eastAsia="Calibri" w:hAnsi="Calibri" w:cs="Calibri"/>
          <w:szCs w:val="22"/>
          <w:lang w:eastAsia="en-US"/>
        </w:rPr>
        <w:t>Désignée ci-après : la CPAM</w:t>
      </w:r>
    </w:p>
    <w:p w:rsidR="002B12C5" w:rsidRPr="00844410" w:rsidRDefault="002B12C5" w:rsidP="00A06765">
      <w:pPr>
        <w:jc w:val="both"/>
        <w:rPr>
          <w:rFonts w:ascii="Calibri" w:eastAsia="Calibri" w:hAnsi="Calibri" w:cs="Calibri"/>
          <w:szCs w:val="22"/>
          <w:lang w:eastAsia="en-US"/>
        </w:rPr>
      </w:pPr>
    </w:p>
    <w:p w:rsidR="002B12C5" w:rsidRPr="00844410" w:rsidRDefault="002B12C5" w:rsidP="00A06765">
      <w:pPr>
        <w:jc w:val="both"/>
        <w:rPr>
          <w:rFonts w:ascii="Calibri" w:eastAsia="Calibri" w:hAnsi="Calibri" w:cs="Calibri"/>
          <w:szCs w:val="22"/>
          <w:lang w:eastAsia="en-US"/>
        </w:rPr>
      </w:pPr>
    </w:p>
    <w:p w:rsidR="00E530E2" w:rsidRPr="00844410" w:rsidRDefault="00E530E2" w:rsidP="00E7595F">
      <w:pPr>
        <w:jc w:val="center"/>
        <w:rPr>
          <w:rFonts w:ascii="Calibri" w:eastAsia="Calibri" w:hAnsi="Calibri" w:cs="Calibri"/>
          <w:b/>
          <w:sz w:val="24"/>
          <w:lang w:eastAsia="en-US"/>
        </w:rPr>
      </w:pPr>
      <w:r w:rsidRPr="00844410">
        <w:rPr>
          <w:rFonts w:ascii="Calibri" w:eastAsia="Calibri" w:hAnsi="Calibri" w:cs="Calibri"/>
          <w:b/>
          <w:sz w:val="24"/>
          <w:lang w:eastAsia="en-US"/>
        </w:rPr>
        <w:t>Il est convenu et arrêté ce qui suit</w:t>
      </w:r>
    </w:p>
    <w:p w:rsidR="00987A41" w:rsidRPr="00844410" w:rsidRDefault="00987A41" w:rsidP="00A06765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E530E2" w:rsidRPr="00844410" w:rsidRDefault="00E530E2" w:rsidP="00A06765">
      <w:pPr>
        <w:jc w:val="both"/>
        <w:rPr>
          <w:rFonts w:ascii="Calibri" w:hAnsi="Calibri" w:cs="Calibri"/>
          <w:szCs w:val="22"/>
        </w:rPr>
      </w:pPr>
    </w:p>
    <w:p w:rsidR="00416783" w:rsidRPr="00844410" w:rsidRDefault="00416783" w:rsidP="00A01250">
      <w:pPr>
        <w:pBdr>
          <w:bottom w:val="single" w:sz="12" w:space="1" w:color="548DD4"/>
        </w:pBdr>
        <w:spacing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Préambule</w:t>
      </w:r>
    </w:p>
    <w:p w:rsidR="00BB0020" w:rsidRDefault="00BB0020" w:rsidP="00BB0020">
      <w:pPr>
        <w:ind w:firstLine="24"/>
        <w:jc w:val="both"/>
        <w:rPr>
          <w:rFonts w:ascii="Calibri" w:hAnsi="Calibri" w:cs="Calibri"/>
          <w:b/>
          <w:szCs w:val="22"/>
          <w:u w:val="single"/>
        </w:rPr>
      </w:pPr>
    </w:p>
    <w:p w:rsidR="00BB0020" w:rsidRPr="00BB0020" w:rsidRDefault="00722A9C" w:rsidP="00BB0020">
      <w:pPr>
        <w:ind w:firstLine="24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u w:val="single"/>
        </w:rPr>
        <w:t>La CPAM de Haute-Savoie</w:t>
      </w:r>
    </w:p>
    <w:p w:rsidR="00416783" w:rsidRPr="00844410" w:rsidRDefault="00416783" w:rsidP="00A06765">
      <w:pPr>
        <w:ind w:firstLine="24"/>
        <w:jc w:val="both"/>
        <w:rPr>
          <w:rFonts w:ascii="Calibri" w:hAnsi="Calibri" w:cs="Calibri"/>
          <w:b/>
          <w:szCs w:val="22"/>
        </w:rPr>
      </w:pPr>
    </w:p>
    <w:p w:rsidR="00C225B4" w:rsidRDefault="00722A9C" w:rsidP="005D355A">
      <w:pPr>
        <w:spacing w:afterLines="40" w:after="96"/>
        <w:jc w:val="both"/>
        <w:rPr>
          <w:rFonts w:ascii="Calibri" w:eastAsia="Times New Roman" w:hAnsi="Calibri" w:cs="Calibri"/>
          <w:szCs w:val="22"/>
          <w:lang w:eastAsia="fr-FR"/>
        </w:rPr>
      </w:pPr>
      <w:r>
        <w:rPr>
          <w:rFonts w:ascii="Calibri" w:eastAsia="Times New Roman" w:hAnsi="Calibri" w:cs="Calibri"/>
          <w:szCs w:val="22"/>
          <w:lang w:eastAsia="fr-FR"/>
        </w:rPr>
        <w:t xml:space="preserve">En sa qualité de pôle référent pour la gestion des relations internationales des 12 caisses </w:t>
      </w:r>
      <w:r w:rsidR="005D355A">
        <w:rPr>
          <w:rFonts w:ascii="Calibri" w:eastAsia="Times New Roman" w:hAnsi="Calibri" w:cs="Calibri"/>
          <w:szCs w:val="22"/>
          <w:lang w:eastAsia="fr-FR"/>
        </w:rPr>
        <w:t xml:space="preserve">primaires d’assurance maladie </w:t>
      </w:r>
      <w:r>
        <w:rPr>
          <w:rFonts w:ascii="Calibri" w:eastAsia="Times New Roman" w:hAnsi="Calibri" w:cs="Calibri"/>
          <w:szCs w:val="22"/>
          <w:lang w:eastAsia="fr-FR"/>
        </w:rPr>
        <w:t>de la Région Auvergne</w:t>
      </w:r>
      <w:r w:rsidR="001F0274">
        <w:rPr>
          <w:rFonts w:ascii="Calibri" w:eastAsia="Times New Roman" w:hAnsi="Calibri" w:cs="Calibri"/>
          <w:szCs w:val="22"/>
          <w:lang w:eastAsia="fr-FR"/>
        </w:rPr>
        <w:t>/</w:t>
      </w:r>
      <w:r>
        <w:rPr>
          <w:rFonts w:ascii="Calibri" w:eastAsia="Times New Roman" w:hAnsi="Calibri" w:cs="Calibri"/>
          <w:szCs w:val="22"/>
          <w:lang w:eastAsia="fr-FR"/>
        </w:rPr>
        <w:t>Rhône-Alpes, la CPAM de Haute-Savoie est compétente pour</w:t>
      </w:r>
      <w:r w:rsidRPr="00722A9C">
        <w:rPr>
          <w:rFonts w:ascii="Calibri" w:eastAsia="Times New Roman" w:hAnsi="Calibri" w:cs="Calibri"/>
          <w:szCs w:val="22"/>
          <w:lang w:eastAsia="fr-FR"/>
        </w:rPr>
        <w:t xml:space="preserve"> </w:t>
      </w:r>
      <w:r w:rsidR="007E5501">
        <w:rPr>
          <w:rFonts w:ascii="Calibri" w:eastAsia="Times New Roman" w:hAnsi="Calibri" w:cs="Calibri"/>
          <w:szCs w:val="22"/>
          <w:lang w:eastAsia="fr-FR"/>
        </w:rPr>
        <w:t xml:space="preserve">la prise en charge des soins </w:t>
      </w:r>
      <w:r w:rsidR="00172D76" w:rsidRPr="005D355A">
        <w:rPr>
          <w:rFonts w:ascii="Calibri" w:eastAsia="Times New Roman" w:hAnsi="Calibri" w:cs="Calibri"/>
          <w:szCs w:val="22"/>
          <w:lang w:eastAsia="fr-FR"/>
        </w:rPr>
        <w:t>réalisés au cours d’un séjour temporaire en France pour</w:t>
      </w:r>
      <w:r w:rsidR="00172D76">
        <w:rPr>
          <w:rFonts w:ascii="Calibri" w:eastAsia="Times New Roman" w:hAnsi="Calibri" w:cs="Calibri"/>
          <w:szCs w:val="22"/>
          <w:lang w:eastAsia="fr-FR"/>
        </w:rPr>
        <w:t xml:space="preserve"> </w:t>
      </w:r>
      <w:r w:rsidR="007E5501">
        <w:rPr>
          <w:rFonts w:ascii="Calibri" w:eastAsia="Times New Roman" w:hAnsi="Calibri" w:cs="Calibri"/>
          <w:szCs w:val="22"/>
          <w:lang w:eastAsia="fr-FR"/>
        </w:rPr>
        <w:t>de</w:t>
      </w:r>
      <w:r w:rsidR="00172D76">
        <w:rPr>
          <w:rFonts w:ascii="Calibri" w:eastAsia="Times New Roman" w:hAnsi="Calibri" w:cs="Calibri"/>
          <w:szCs w:val="22"/>
          <w:lang w:eastAsia="fr-FR"/>
        </w:rPr>
        <w:t>s</w:t>
      </w:r>
      <w:r w:rsidR="007E5501">
        <w:rPr>
          <w:rFonts w:ascii="Calibri" w:eastAsia="Times New Roman" w:hAnsi="Calibri" w:cs="Calibri"/>
          <w:szCs w:val="22"/>
          <w:lang w:eastAsia="fr-FR"/>
        </w:rPr>
        <w:t xml:space="preserve"> </w:t>
      </w:r>
      <w:r w:rsidR="007E5501" w:rsidRPr="005D355A">
        <w:rPr>
          <w:rFonts w:ascii="Calibri" w:eastAsia="Times New Roman" w:hAnsi="Calibri" w:cs="Calibri"/>
          <w:szCs w:val="22"/>
          <w:lang w:eastAsia="fr-FR"/>
        </w:rPr>
        <w:t>patients titulaires d’une protection sociale</w:t>
      </w:r>
      <w:r w:rsidR="007E5501" w:rsidDel="007E5501">
        <w:rPr>
          <w:rFonts w:ascii="Calibri" w:eastAsia="Times New Roman" w:hAnsi="Calibri" w:cs="Calibri"/>
          <w:szCs w:val="22"/>
          <w:lang w:eastAsia="fr-FR"/>
        </w:rPr>
        <w:t xml:space="preserve"> </w:t>
      </w:r>
      <w:r w:rsidR="007E5501" w:rsidRPr="005D355A">
        <w:rPr>
          <w:rFonts w:ascii="Calibri" w:eastAsia="Times New Roman" w:hAnsi="Calibri" w:cs="Calibri"/>
          <w:szCs w:val="22"/>
          <w:lang w:eastAsia="fr-FR"/>
        </w:rPr>
        <w:t xml:space="preserve">dans un État UE/EEE/Suisse-Royaume-Uni ou dans un État lié par une convention. </w:t>
      </w:r>
    </w:p>
    <w:p w:rsidR="00CC78CD" w:rsidRPr="00CC78CD" w:rsidRDefault="00C225B4" w:rsidP="008D46F5">
      <w:pPr>
        <w:spacing w:afterLines="40" w:after="96"/>
        <w:jc w:val="both"/>
        <w:rPr>
          <w:rFonts w:ascii="Calibri" w:eastAsia="Times New Roman" w:hAnsi="Calibri" w:cs="Calibri"/>
          <w:szCs w:val="22"/>
          <w:u w:val="single"/>
          <w:lang w:eastAsia="fr-FR"/>
        </w:rPr>
      </w:pPr>
      <w:r w:rsidRPr="00C225B4">
        <w:rPr>
          <w:rFonts w:ascii="Calibri" w:eastAsia="Times New Roman" w:hAnsi="Calibri" w:cs="Calibri"/>
          <w:szCs w:val="22"/>
          <w:highlight w:val="yellow"/>
          <w:u w:val="single"/>
          <w:lang w:eastAsia="fr-FR"/>
        </w:rPr>
        <w:t>L'établissement</w:t>
      </w:r>
    </w:p>
    <w:p w:rsidR="00CC78CD" w:rsidRDefault="00722A9C" w:rsidP="008D46F5">
      <w:pPr>
        <w:spacing w:afterLines="40" w:after="96"/>
        <w:jc w:val="both"/>
        <w:rPr>
          <w:rFonts w:ascii="Calibri" w:eastAsia="Times New Roman" w:hAnsi="Calibri" w:cs="Calibri"/>
          <w:szCs w:val="22"/>
          <w:lang w:eastAsia="fr-FR"/>
        </w:rPr>
      </w:pPr>
      <w:r w:rsidRPr="00F01574">
        <w:rPr>
          <w:rFonts w:ascii="Calibri" w:eastAsia="Times New Roman" w:hAnsi="Calibri" w:cs="Calibri"/>
          <w:szCs w:val="22"/>
          <w:highlight w:val="yellow"/>
          <w:lang w:eastAsia="fr-FR"/>
        </w:rPr>
        <w:t xml:space="preserve">Présentation </w:t>
      </w:r>
      <w:r w:rsidR="005D355A" w:rsidRPr="00F01574">
        <w:rPr>
          <w:rFonts w:ascii="Calibri" w:eastAsia="Times New Roman" w:hAnsi="Calibri" w:cs="Calibri"/>
          <w:szCs w:val="22"/>
          <w:highlight w:val="yellow"/>
          <w:lang w:eastAsia="fr-FR"/>
        </w:rPr>
        <w:t xml:space="preserve">succincte </w:t>
      </w:r>
      <w:r w:rsidRPr="00F01574">
        <w:rPr>
          <w:rFonts w:ascii="Calibri" w:eastAsia="Times New Roman" w:hAnsi="Calibri" w:cs="Calibri"/>
          <w:szCs w:val="22"/>
          <w:highlight w:val="yellow"/>
          <w:lang w:eastAsia="fr-FR"/>
        </w:rPr>
        <w:t>de l’établissement</w:t>
      </w:r>
    </w:p>
    <w:p w:rsidR="001B79AF" w:rsidRDefault="001B79AF" w:rsidP="008D46F5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8D46F5" w:rsidRDefault="009B4774" w:rsidP="008D46F5">
      <w:pPr>
        <w:jc w:val="both"/>
        <w:rPr>
          <w:rFonts w:ascii="Calibri" w:eastAsia="Times New Roman" w:hAnsi="Calibri" w:cs="Calibri"/>
          <w:szCs w:val="22"/>
          <w:lang w:eastAsia="fr-FR"/>
        </w:rPr>
      </w:pPr>
      <w:r>
        <w:rPr>
          <w:rFonts w:ascii="Calibri" w:eastAsia="Times New Roman" w:hAnsi="Calibri" w:cs="Calibri"/>
          <w:szCs w:val="22"/>
          <w:lang w:eastAsia="fr-FR"/>
        </w:rPr>
        <w:lastRenderedPageBreak/>
        <w:t>Dans un souci commun d</w:t>
      </w:r>
      <w:r w:rsidR="00CC4A10">
        <w:rPr>
          <w:rFonts w:ascii="Calibri" w:eastAsia="Times New Roman" w:hAnsi="Calibri" w:cs="Calibri"/>
          <w:szCs w:val="22"/>
          <w:lang w:eastAsia="fr-FR"/>
        </w:rPr>
        <w:t>e faciliter la prise en charge des soins des patients étrangers ayant reçu des soins inopinés pendant un séjour temporaire en France</w:t>
      </w:r>
      <w:r w:rsidR="00AE5A73">
        <w:rPr>
          <w:rFonts w:ascii="Calibri" w:eastAsia="Times New Roman" w:hAnsi="Calibri" w:cs="Calibri"/>
          <w:szCs w:val="22"/>
          <w:lang w:eastAsia="fr-FR"/>
        </w:rPr>
        <w:t>,</w:t>
      </w:r>
      <w:r w:rsidR="008D46F5" w:rsidRPr="00844410">
        <w:rPr>
          <w:rFonts w:ascii="Calibri" w:eastAsia="Times New Roman" w:hAnsi="Calibri" w:cs="Calibri"/>
          <w:szCs w:val="22"/>
          <w:lang w:eastAsia="fr-FR"/>
        </w:rPr>
        <w:t xml:space="preserve"> la présente convention vise à</w:t>
      </w:r>
      <w:r w:rsidR="00CC4A10">
        <w:rPr>
          <w:rFonts w:ascii="Calibri" w:eastAsia="Times New Roman" w:hAnsi="Calibri" w:cs="Calibri"/>
          <w:szCs w:val="22"/>
          <w:lang w:eastAsia="fr-FR"/>
        </w:rPr>
        <w:t xml:space="preserve"> encadrer </w:t>
      </w:r>
      <w:r w:rsidR="00AF6718">
        <w:rPr>
          <w:rFonts w:ascii="Calibri" w:eastAsia="Times New Roman" w:hAnsi="Calibri" w:cs="Calibri"/>
          <w:szCs w:val="22"/>
          <w:lang w:eastAsia="fr-FR"/>
        </w:rPr>
        <w:t xml:space="preserve">l’utilisation </w:t>
      </w:r>
      <w:r w:rsidR="00CC4A10">
        <w:rPr>
          <w:rFonts w:ascii="Calibri" w:eastAsia="Times New Roman" w:hAnsi="Calibri" w:cs="Calibri"/>
          <w:szCs w:val="22"/>
          <w:lang w:eastAsia="fr-FR"/>
        </w:rPr>
        <w:t xml:space="preserve">d’un portail d’échange </w:t>
      </w:r>
      <w:r w:rsidR="005D355A">
        <w:rPr>
          <w:rFonts w:ascii="Calibri" w:eastAsia="Times New Roman" w:hAnsi="Calibri" w:cs="Calibri"/>
          <w:szCs w:val="22"/>
          <w:lang w:eastAsia="fr-FR"/>
        </w:rPr>
        <w:t xml:space="preserve">numérique </w:t>
      </w:r>
      <w:r w:rsidR="00CC4A10">
        <w:rPr>
          <w:rFonts w:ascii="Calibri" w:eastAsia="Times New Roman" w:hAnsi="Calibri" w:cs="Calibri"/>
          <w:szCs w:val="22"/>
          <w:lang w:eastAsia="fr-FR"/>
        </w:rPr>
        <w:t xml:space="preserve">entre le </w:t>
      </w:r>
      <w:r w:rsidR="00C225B4" w:rsidRPr="00C225B4">
        <w:rPr>
          <w:rFonts w:ascii="Calibri" w:eastAsia="Times New Roman" w:hAnsi="Calibri" w:cs="Calibri"/>
          <w:szCs w:val="22"/>
          <w:highlight w:val="yellow"/>
          <w:lang w:eastAsia="fr-FR"/>
        </w:rPr>
        <w:t>XXXXX</w:t>
      </w:r>
      <w:r w:rsidR="00CC4A10">
        <w:rPr>
          <w:rFonts w:ascii="Calibri" w:eastAsia="Times New Roman" w:hAnsi="Calibri" w:cs="Calibri"/>
          <w:szCs w:val="22"/>
          <w:lang w:eastAsia="fr-FR"/>
        </w:rPr>
        <w:t xml:space="preserve"> et la CPAM</w:t>
      </w:r>
      <w:r w:rsidR="0054356A">
        <w:rPr>
          <w:rFonts w:ascii="Calibri" w:eastAsia="Times New Roman" w:hAnsi="Calibri" w:cs="Calibri"/>
          <w:szCs w:val="22"/>
          <w:lang w:eastAsia="fr-FR"/>
        </w:rPr>
        <w:t>.</w:t>
      </w:r>
    </w:p>
    <w:p w:rsidR="001B79AF" w:rsidRDefault="001B79AF" w:rsidP="0054356A">
      <w:pPr>
        <w:spacing w:afterLines="40" w:after="96"/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AE5A73" w:rsidRPr="00844410" w:rsidRDefault="00AE5A73" w:rsidP="008D46F5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AE5A73" w:rsidRPr="00844410" w:rsidRDefault="00AE5A73" w:rsidP="00AE5A73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Article 1 :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Objet</w:t>
      </w:r>
      <w:r w:rsidR="00DB306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et champ d’application</w:t>
      </w:r>
    </w:p>
    <w:p w:rsidR="007256BE" w:rsidRDefault="007256BE" w:rsidP="009B500C">
      <w:pPr>
        <w:jc w:val="both"/>
        <w:rPr>
          <w:rFonts w:ascii="Calibri" w:hAnsi="Calibri" w:cs="Calibri"/>
          <w:b/>
          <w:szCs w:val="22"/>
          <w:u w:val="single"/>
        </w:rPr>
      </w:pPr>
    </w:p>
    <w:p w:rsidR="00EE6D46" w:rsidRPr="00244C65" w:rsidRDefault="00AF6718" w:rsidP="00EE6D46">
      <w:pPr>
        <w:spacing w:afterLines="40" w:after="96"/>
        <w:jc w:val="both"/>
        <w:rPr>
          <w:rFonts w:ascii="Calibri" w:eastAsia="Times New Roman" w:hAnsi="Calibri" w:cs="Calibri"/>
          <w:szCs w:val="22"/>
          <w:lang w:eastAsia="fr-FR"/>
        </w:rPr>
      </w:pPr>
      <w:r>
        <w:rPr>
          <w:rFonts w:ascii="Calibri" w:eastAsia="Times New Roman" w:hAnsi="Calibri" w:cs="Calibri"/>
          <w:szCs w:val="22"/>
          <w:lang w:eastAsia="fr-FR"/>
        </w:rPr>
        <w:t xml:space="preserve">Le </w:t>
      </w:r>
      <w:proofErr w:type="spellStart"/>
      <w:r w:rsidR="00727285">
        <w:rPr>
          <w:rFonts w:ascii="Calibri" w:eastAsia="Times New Roman" w:hAnsi="Calibri" w:cs="Calibri"/>
          <w:szCs w:val="22"/>
          <w:lang w:eastAsia="fr-FR"/>
        </w:rPr>
        <w:t>téléservice</w:t>
      </w:r>
      <w:proofErr w:type="spellEnd"/>
      <w:r>
        <w:rPr>
          <w:rFonts w:ascii="Calibri" w:eastAsia="Times New Roman" w:hAnsi="Calibri" w:cs="Calibri"/>
          <w:szCs w:val="22"/>
          <w:lang w:eastAsia="fr-FR"/>
        </w:rPr>
        <w:t xml:space="preserve"> CEAM est un extranet, conçu et développé par la CPAM de Haute-Savoie, destiné aux échanges avec les établissements hospitaliers concernant la prise en charge de soins </w:t>
      </w:r>
      <w:r w:rsidR="00EE6D46">
        <w:rPr>
          <w:rFonts w:ascii="Calibri" w:eastAsia="Times New Roman" w:hAnsi="Calibri" w:cs="Calibri"/>
          <w:szCs w:val="22"/>
          <w:lang w:eastAsia="fr-FR"/>
        </w:rPr>
        <w:t>de</w:t>
      </w:r>
      <w:r w:rsidR="00EE6D46" w:rsidRPr="00244C65">
        <w:rPr>
          <w:rFonts w:ascii="Calibri" w:eastAsia="Times New Roman" w:hAnsi="Calibri" w:cs="Calibri"/>
          <w:szCs w:val="22"/>
          <w:lang w:eastAsia="fr-FR"/>
        </w:rPr>
        <w:t xml:space="preserve"> </w:t>
      </w:r>
      <w:r w:rsidRPr="00244C65">
        <w:rPr>
          <w:rFonts w:ascii="Calibri" w:eastAsia="Times New Roman" w:hAnsi="Calibri" w:cs="Calibri"/>
          <w:szCs w:val="22"/>
          <w:lang w:eastAsia="fr-FR"/>
        </w:rPr>
        <w:t xml:space="preserve">patients détenteurs </w:t>
      </w:r>
      <w:r w:rsidR="00EE6D46" w:rsidRPr="00244C65">
        <w:rPr>
          <w:rFonts w:ascii="Calibri" w:eastAsia="Times New Roman" w:hAnsi="Calibri" w:cs="Calibri"/>
          <w:szCs w:val="22"/>
          <w:lang w:eastAsia="fr-FR"/>
        </w:rPr>
        <w:t>d’un formulaire</w:t>
      </w:r>
      <w:r w:rsidR="00EE6D46">
        <w:rPr>
          <w:rFonts w:ascii="Calibri" w:eastAsia="Times New Roman" w:hAnsi="Calibri" w:cs="Calibri"/>
          <w:szCs w:val="22"/>
          <w:lang w:eastAsia="fr-FR"/>
        </w:rPr>
        <w:t xml:space="preserve"> dans le cadre des règlements communautaires et des conventions bilatérales.</w:t>
      </w:r>
    </w:p>
    <w:p w:rsidR="00DB3069" w:rsidRPr="00F67ECA" w:rsidRDefault="00AF6718" w:rsidP="00DB3069">
      <w:pPr>
        <w:spacing w:afterLines="40" w:after="96"/>
        <w:jc w:val="both"/>
        <w:rPr>
          <w:rFonts w:ascii="Calibri" w:eastAsia="Times New Roman" w:hAnsi="Calibri" w:cs="Calibri"/>
          <w:szCs w:val="22"/>
          <w:lang w:eastAsia="fr-FR"/>
        </w:rPr>
      </w:pPr>
      <w:r>
        <w:rPr>
          <w:rFonts w:ascii="Calibri" w:eastAsia="Times New Roman" w:hAnsi="Calibri" w:cs="Calibri"/>
          <w:szCs w:val="22"/>
          <w:lang w:eastAsia="fr-FR"/>
        </w:rPr>
        <w:t>Il permet le dépôt, le suivi et le retour des demandes de prise en charge adressées par les établissements hospitaliers via un espace sécurisé.</w:t>
      </w:r>
    </w:p>
    <w:p w:rsidR="0054356A" w:rsidRPr="00DB3069" w:rsidRDefault="0054356A" w:rsidP="0054356A">
      <w:pPr>
        <w:spacing w:afterLines="40" w:after="96"/>
        <w:jc w:val="both"/>
        <w:rPr>
          <w:rFonts w:ascii="Calibri" w:eastAsia="Times New Roman" w:hAnsi="Calibri" w:cs="Calibri"/>
          <w:szCs w:val="22"/>
          <w:lang w:eastAsia="fr-FR"/>
        </w:rPr>
      </w:pPr>
      <w:r>
        <w:rPr>
          <w:rFonts w:ascii="Calibri" w:eastAsia="Times New Roman" w:hAnsi="Calibri" w:cs="Calibri"/>
          <w:szCs w:val="22"/>
          <w:lang w:eastAsia="fr-FR"/>
        </w:rPr>
        <w:t>C</w:t>
      </w:r>
      <w:r w:rsidRPr="00DB3069">
        <w:rPr>
          <w:rFonts w:ascii="Calibri" w:eastAsia="Times New Roman" w:hAnsi="Calibri" w:cs="Calibri"/>
          <w:szCs w:val="22"/>
          <w:lang w:eastAsia="fr-FR"/>
        </w:rPr>
        <w:t>ette convention a pour objet de</w:t>
      </w:r>
      <w:r>
        <w:rPr>
          <w:rFonts w:ascii="Calibri" w:eastAsia="Times New Roman" w:hAnsi="Calibri" w:cs="Calibri"/>
          <w:szCs w:val="22"/>
          <w:lang w:eastAsia="fr-FR"/>
        </w:rPr>
        <w:t xml:space="preserve"> définir</w:t>
      </w:r>
      <w:r w:rsidRPr="00DB3069">
        <w:rPr>
          <w:rFonts w:ascii="Calibri" w:eastAsia="Times New Roman" w:hAnsi="Calibri" w:cs="Calibri"/>
          <w:szCs w:val="22"/>
          <w:lang w:eastAsia="fr-FR"/>
        </w:rPr>
        <w:t xml:space="preserve"> </w:t>
      </w:r>
      <w:r>
        <w:rPr>
          <w:rFonts w:ascii="Calibri" w:eastAsia="Times New Roman" w:hAnsi="Calibri" w:cs="Calibri"/>
          <w:szCs w:val="22"/>
          <w:lang w:eastAsia="fr-FR"/>
        </w:rPr>
        <w:t xml:space="preserve">les modalités </w:t>
      </w:r>
      <w:r w:rsidR="00AF6718">
        <w:rPr>
          <w:rFonts w:ascii="Calibri" w:eastAsia="Times New Roman" w:hAnsi="Calibri" w:cs="Calibri"/>
          <w:szCs w:val="22"/>
          <w:lang w:eastAsia="fr-FR"/>
        </w:rPr>
        <w:t>d’échange</w:t>
      </w:r>
      <w:r w:rsidR="00CD2764" w:rsidRPr="008F48CE">
        <w:rPr>
          <w:rFonts w:ascii="Calibri" w:eastAsia="Times New Roman" w:hAnsi="Calibri" w:cs="Calibri"/>
          <w:szCs w:val="22"/>
          <w:lang w:eastAsia="fr-FR"/>
        </w:rPr>
        <w:t>s</w:t>
      </w:r>
      <w:r w:rsidRPr="00DB3069">
        <w:rPr>
          <w:rFonts w:ascii="Calibri" w:eastAsia="Times New Roman" w:hAnsi="Calibri" w:cs="Calibri"/>
          <w:szCs w:val="22"/>
          <w:lang w:eastAsia="fr-FR"/>
        </w:rPr>
        <w:t xml:space="preserve"> </w:t>
      </w:r>
      <w:r>
        <w:rPr>
          <w:rFonts w:ascii="Calibri" w:eastAsia="Times New Roman" w:hAnsi="Calibri" w:cs="Calibri"/>
          <w:szCs w:val="22"/>
          <w:lang w:eastAsia="fr-FR"/>
        </w:rPr>
        <w:t>entre les parties.</w:t>
      </w:r>
    </w:p>
    <w:p w:rsidR="006C0E22" w:rsidRPr="006C0E22" w:rsidRDefault="006C0E22" w:rsidP="009B500C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6C0E22" w:rsidRPr="006C0E22" w:rsidRDefault="006C0E22" w:rsidP="009B500C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E7595F" w:rsidRPr="00844410" w:rsidRDefault="00E7595F" w:rsidP="00A01250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Article </w:t>
      </w:r>
      <w:r w:rsidR="00DB3069"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: engagements de la CPAM de Haute-Savoie</w:t>
      </w:r>
    </w:p>
    <w:p w:rsidR="00FC3B8D" w:rsidRPr="00844410" w:rsidRDefault="00FC3B8D" w:rsidP="00842787">
      <w:pPr>
        <w:jc w:val="both"/>
        <w:rPr>
          <w:rFonts w:ascii="Calibri" w:hAnsi="Calibri" w:cs="Calibri"/>
          <w:b/>
          <w:szCs w:val="22"/>
          <w:u w:val="single"/>
        </w:rPr>
      </w:pPr>
    </w:p>
    <w:p w:rsidR="00776151" w:rsidRPr="00844410" w:rsidRDefault="00F91B54" w:rsidP="003177F8">
      <w:pPr>
        <w:spacing w:after="120"/>
        <w:jc w:val="both"/>
        <w:rPr>
          <w:rFonts w:ascii="Calibri" w:hAnsi="Calibri" w:cs="Calibri"/>
          <w:szCs w:val="22"/>
        </w:rPr>
      </w:pPr>
      <w:r w:rsidRPr="00842787">
        <w:rPr>
          <w:rFonts w:ascii="Calibri" w:hAnsi="Calibri" w:cs="Calibri"/>
          <w:szCs w:val="22"/>
        </w:rPr>
        <w:t>La CPAM de Haute Savoie s’engage</w:t>
      </w:r>
      <w:r w:rsidR="0028768A">
        <w:rPr>
          <w:rFonts w:ascii="Calibri" w:hAnsi="Calibri" w:cs="Calibri"/>
          <w:szCs w:val="22"/>
        </w:rPr>
        <w:t xml:space="preserve"> à :</w:t>
      </w:r>
    </w:p>
    <w:p w:rsidR="00257585" w:rsidRDefault="00776151" w:rsidP="000F0CC1">
      <w:pPr>
        <w:pStyle w:val="Paragraphedeliste"/>
        <w:numPr>
          <w:ilvl w:val="0"/>
          <w:numId w:val="12"/>
        </w:numPr>
        <w:spacing w:after="120" w:line="240" w:lineRule="auto"/>
        <w:ind w:left="709" w:hanging="218"/>
        <w:contextualSpacing w:val="0"/>
        <w:jc w:val="both"/>
        <w:rPr>
          <w:rFonts w:cs="Calibri"/>
        </w:rPr>
      </w:pPr>
      <w:r w:rsidRPr="00DD1B29">
        <w:rPr>
          <w:rFonts w:cs="Calibri"/>
          <w:b/>
        </w:rPr>
        <w:t>Etudier</w:t>
      </w:r>
      <w:r w:rsidR="005D355A">
        <w:rPr>
          <w:rFonts w:cs="Calibri"/>
          <w:b/>
        </w:rPr>
        <w:t xml:space="preserve"> </w:t>
      </w:r>
      <w:r w:rsidR="005D355A" w:rsidRPr="005D355A">
        <w:rPr>
          <w:rFonts w:cs="Calibri"/>
        </w:rPr>
        <w:t xml:space="preserve">sous </w:t>
      </w:r>
      <w:r w:rsidR="005D355A">
        <w:rPr>
          <w:rFonts w:cs="Calibri"/>
        </w:rPr>
        <w:t xml:space="preserve">6 semaines </w:t>
      </w:r>
      <w:r w:rsidR="00172D76">
        <w:rPr>
          <w:rFonts w:cs="Calibri"/>
        </w:rPr>
        <w:t xml:space="preserve">les données transmises </w:t>
      </w:r>
      <w:r w:rsidR="00AF6718">
        <w:rPr>
          <w:rFonts w:cs="Calibri"/>
        </w:rPr>
        <w:t>par l’établissement.</w:t>
      </w:r>
    </w:p>
    <w:p w:rsidR="00887378" w:rsidRDefault="00257585" w:rsidP="000F0CC1">
      <w:pPr>
        <w:pStyle w:val="Paragraphedeliste"/>
        <w:numPr>
          <w:ilvl w:val="0"/>
          <w:numId w:val="12"/>
        </w:numPr>
        <w:spacing w:after="120" w:line="240" w:lineRule="auto"/>
        <w:ind w:left="709" w:hanging="218"/>
        <w:contextualSpacing w:val="0"/>
        <w:jc w:val="both"/>
        <w:rPr>
          <w:rFonts w:cs="Calibri"/>
        </w:rPr>
      </w:pPr>
      <w:r w:rsidRPr="00DD1B29">
        <w:rPr>
          <w:rFonts w:cs="Calibri"/>
          <w:b/>
        </w:rPr>
        <w:t xml:space="preserve">Procéder </w:t>
      </w:r>
      <w:r w:rsidR="00172D76">
        <w:rPr>
          <w:rFonts w:cs="Calibri"/>
          <w:b/>
        </w:rPr>
        <w:t xml:space="preserve">au traitement des demandes </w:t>
      </w:r>
      <w:r w:rsidR="00887378" w:rsidRPr="00844410">
        <w:rPr>
          <w:rFonts w:cs="Calibri"/>
        </w:rPr>
        <w:t xml:space="preserve">et informer </w:t>
      </w:r>
      <w:r w:rsidR="006565A7">
        <w:rPr>
          <w:rFonts w:cs="Calibri"/>
        </w:rPr>
        <w:t>l’établissement des suites données</w:t>
      </w:r>
      <w:r w:rsidR="00172D76">
        <w:rPr>
          <w:rFonts w:cs="Calibri"/>
        </w:rPr>
        <w:t>.</w:t>
      </w:r>
    </w:p>
    <w:p w:rsidR="0028768A" w:rsidRDefault="0028768A" w:rsidP="004F4C8D">
      <w:pPr>
        <w:pStyle w:val="Paragraphedeliste"/>
        <w:spacing w:after="0" w:line="240" w:lineRule="auto"/>
        <w:ind w:left="0"/>
        <w:contextualSpacing w:val="0"/>
        <w:jc w:val="both"/>
        <w:rPr>
          <w:rFonts w:cs="Calibri"/>
        </w:rPr>
      </w:pPr>
      <w:r w:rsidRPr="008F48CE">
        <w:rPr>
          <w:rFonts w:cs="Calibri"/>
        </w:rPr>
        <w:t xml:space="preserve">La procédure d’envoi </w:t>
      </w:r>
      <w:r w:rsidR="00DC52D6" w:rsidRPr="008F48CE">
        <w:rPr>
          <w:rFonts w:cs="Calibri"/>
        </w:rPr>
        <w:t xml:space="preserve">sécurisé </w:t>
      </w:r>
      <w:r w:rsidRPr="008F48CE">
        <w:rPr>
          <w:rFonts w:cs="Calibri"/>
        </w:rPr>
        <w:t xml:space="preserve">des dossiers est détaillée </w:t>
      </w:r>
      <w:r w:rsidR="007B7672" w:rsidRPr="008F48CE">
        <w:rPr>
          <w:rFonts w:cs="Calibri"/>
        </w:rPr>
        <w:t xml:space="preserve">dans le guide </w:t>
      </w:r>
      <w:proofErr w:type="spellStart"/>
      <w:r w:rsidR="007B7672" w:rsidRPr="008F48CE">
        <w:rPr>
          <w:rFonts w:cs="Calibri"/>
        </w:rPr>
        <w:t>ut</w:t>
      </w:r>
      <w:r w:rsidR="003068B6" w:rsidRPr="008F48CE">
        <w:rPr>
          <w:rFonts w:cs="Calibri"/>
        </w:rPr>
        <w:t>i</w:t>
      </w:r>
      <w:r w:rsidR="007B7672" w:rsidRPr="008F48CE">
        <w:rPr>
          <w:rFonts w:cs="Calibri"/>
        </w:rPr>
        <w:t>Iisateur</w:t>
      </w:r>
      <w:proofErr w:type="spellEnd"/>
      <w:r w:rsidR="007B7672" w:rsidRPr="008F48CE">
        <w:rPr>
          <w:rFonts w:cs="Calibri"/>
        </w:rPr>
        <w:t xml:space="preserve"> joint.</w:t>
      </w:r>
    </w:p>
    <w:p w:rsidR="000028B3" w:rsidRDefault="000028B3" w:rsidP="00E7595F">
      <w:pPr>
        <w:pStyle w:val="Paragraphedeliste"/>
        <w:spacing w:after="0" w:line="240" w:lineRule="auto"/>
        <w:ind w:left="0"/>
        <w:contextualSpacing w:val="0"/>
        <w:jc w:val="both"/>
        <w:rPr>
          <w:rFonts w:cs="Calibri"/>
        </w:rPr>
      </w:pPr>
    </w:p>
    <w:p w:rsidR="004C3A55" w:rsidRPr="00844410" w:rsidRDefault="004C3A55" w:rsidP="00E7595F">
      <w:pPr>
        <w:pStyle w:val="Paragraphedeliste"/>
        <w:spacing w:after="0" w:line="240" w:lineRule="auto"/>
        <w:ind w:left="0"/>
        <w:contextualSpacing w:val="0"/>
        <w:jc w:val="both"/>
        <w:rPr>
          <w:rFonts w:cs="Calibri"/>
        </w:rPr>
      </w:pPr>
    </w:p>
    <w:p w:rsidR="00813C08" w:rsidRPr="00844410" w:rsidRDefault="00813C08" w:rsidP="00E7595F">
      <w:pPr>
        <w:ind w:firstLine="24"/>
        <w:jc w:val="both"/>
        <w:rPr>
          <w:rFonts w:ascii="Calibri" w:hAnsi="Calibri" w:cs="Calibri"/>
          <w:b/>
          <w:szCs w:val="22"/>
          <w:u w:val="single"/>
        </w:rPr>
      </w:pPr>
    </w:p>
    <w:p w:rsidR="00B07DD4" w:rsidRPr="00844410" w:rsidRDefault="000833D8" w:rsidP="00A01250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Article </w:t>
      </w:r>
      <w:r w:rsidR="00B5485A"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 : les engagements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d</w:t>
      </w:r>
      <w:r w:rsidR="009B47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u </w:t>
      </w:r>
      <w:r w:rsidR="003177F8" w:rsidRPr="003177F8">
        <w:rPr>
          <w:rFonts w:ascii="Calibri" w:eastAsia="Calibri" w:hAnsi="Calibri" w:cs="Calibri"/>
          <w:b/>
          <w:sz w:val="28"/>
          <w:szCs w:val="28"/>
          <w:highlight w:val="yellow"/>
          <w:lang w:eastAsia="en-US"/>
        </w:rPr>
        <w:t>XXXXX</w:t>
      </w:r>
    </w:p>
    <w:p w:rsidR="00B07DD4" w:rsidRPr="00844410" w:rsidRDefault="00B07DD4" w:rsidP="004C3A55">
      <w:pPr>
        <w:jc w:val="both"/>
        <w:rPr>
          <w:rFonts w:ascii="Calibri" w:hAnsi="Calibri" w:cs="Calibri"/>
          <w:szCs w:val="22"/>
        </w:rPr>
      </w:pPr>
    </w:p>
    <w:p w:rsidR="00C8349C" w:rsidRPr="00844410" w:rsidRDefault="009B4774" w:rsidP="00C8349C">
      <w:pPr>
        <w:jc w:val="both"/>
        <w:rPr>
          <w:rFonts w:ascii="Calibri" w:hAnsi="Calibri" w:cs="Calibri"/>
          <w:szCs w:val="22"/>
        </w:rPr>
      </w:pPr>
      <w:r w:rsidRPr="009B4774">
        <w:rPr>
          <w:rFonts w:ascii="Calibri" w:eastAsia="Calibri" w:hAnsi="Calibri" w:cs="Calibri"/>
          <w:szCs w:val="22"/>
          <w:lang w:eastAsia="en-US"/>
        </w:rPr>
        <w:t xml:space="preserve">Le </w:t>
      </w:r>
      <w:r w:rsidR="003177F8" w:rsidRPr="003177F8">
        <w:rPr>
          <w:rFonts w:ascii="Calibri" w:eastAsia="Calibri" w:hAnsi="Calibri" w:cs="Calibri"/>
          <w:szCs w:val="22"/>
          <w:highlight w:val="yellow"/>
          <w:lang w:eastAsia="en-US"/>
        </w:rPr>
        <w:t>XXXXX</w:t>
      </w:r>
      <w:r w:rsidR="00C8349C" w:rsidRPr="009B4774">
        <w:rPr>
          <w:rFonts w:ascii="Calibri" w:eastAsia="Calibri" w:hAnsi="Calibri" w:cs="Calibri"/>
          <w:szCs w:val="22"/>
          <w:lang w:eastAsia="en-US"/>
        </w:rPr>
        <w:t xml:space="preserve"> </w:t>
      </w:r>
      <w:r w:rsidR="00C8349C" w:rsidRPr="009B4774">
        <w:rPr>
          <w:rFonts w:ascii="Calibri" w:hAnsi="Calibri" w:cs="Calibri"/>
          <w:szCs w:val="22"/>
        </w:rPr>
        <w:t>s’engage à :</w:t>
      </w:r>
    </w:p>
    <w:p w:rsidR="00B07DD4" w:rsidRDefault="00B07DD4" w:rsidP="00E7595F">
      <w:pPr>
        <w:ind w:firstLine="24"/>
        <w:jc w:val="both"/>
        <w:rPr>
          <w:rFonts w:ascii="Calibri" w:hAnsi="Calibri" w:cs="Calibri"/>
          <w:szCs w:val="22"/>
        </w:rPr>
      </w:pPr>
    </w:p>
    <w:p w:rsidR="006565A7" w:rsidRPr="002A7FBA" w:rsidRDefault="00727285" w:rsidP="002A7FBA">
      <w:pPr>
        <w:numPr>
          <w:ilvl w:val="0"/>
          <w:numId w:val="12"/>
        </w:numPr>
        <w:spacing w:after="12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Transmettre les éléments nécessaires à la réalisation des demandes de prise en charge.</w:t>
      </w:r>
    </w:p>
    <w:p w:rsidR="003177F8" w:rsidRDefault="003177F8">
      <w:pPr>
        <w:rPr>
          <w:rFonts w:ascii="Calibri" w:hAnsi="Calibri" w:cs="Calibri"/>
          <w:szCs w:val="22"/>
        </w:rPr>
      </w:pPr>
    </w:p>
    <w:p w:rsidR="00002672" w:rsidRDefault="00002672" w:rsidP="000B134A">
      <w:pPr>
        <w:jc w:val="both"/>
        <w:rPr>
          <w:rFonts w:ascii="Calibri" w:hAnsi="Calibri" w:cs="Calibri"/>
          <w:szCs w:val="22"/>
        </w:rPr>
      </w:pPr>
    </w:p>
    <w:p w:rsidR="006D62D6" w:rsidRPr="00844410" w:rsidRDefault="008A1349" w:rsidP="00A01250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Article</w:t>
      </w:r>
      <w:r w:rsidR="006D62D6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980451">
        <w:rPr>
          <w:rFonts w:ascii="Calibri" w:eastAsia="Calibri" w:hAnsi="Calibri" w:cs="Calibri"/>
          <w:b/>
          <w:sz w:val="28"/>
          <w:szCs w:val="28"/>
          <w:lang w:eastAsia="en-US"/>
        </w:rPr>
        <w:t>4</w:t>
      </w:r>
      <w:r w:rsidR="006D62D6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: 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référents</w:t>
      </w:r>
    </w:p>
    <w:p w:rsidR="008A1349" w:rsidRPr="00844410" w:rsidRDefault="008A1349" w:rsidP="00E7595F">
      <w:pPr>
        <w:jc w:val="both"/>
        <w:rPr>
          <w:rFonts w:ascii="Calibri" w:eastAsia="Calibri" w:hAnsi="Calibri" w:cs="Calibri"/>
          <w:szCs w:val="22"/>
          <w:lang w:eastAsia="en-US"/>
        </w:rPr>
      </w:pPr>
    </w:p>
    <w:p w:rsidR="006D62D6" w:rsidRPr="000A20C1" w:rsidRDefault="00002672" w:rsidP="000A20C1">
      <w:pPr>
        <w:jc w:val="both"/>
        <w:rPr>
          <w:rFonts w:ascii="Calibri" w:eastAsia="Times New Roman" w:hAnsi="Calibri" w:cs="Calibri"/>
          <w:color w:val="000000"/>
          <w:szCs w:val="22"/>
          <w:lang w:eastAsia="fr-FR"/>
        </w:rPr>
      </w:pPr>
      <w:r>
        <w:rPr>
          <w:rFonts w:ascii="Calibri" w:eastAsia="Calibri" w:hAnsi="Calibri" w:cs="Calibri"/>
          <w:szCs w:val="22"/>
          <w:lang w:eastAsia="en-US"/>
        </w:rPr>
        <w:t xml:space="preserve">Les parties s’engagent à </w:t>
      </w:r>
      <w:r w:rsidR="000A20C1">
        <w:rPr>
          <w:rFonts w:ascii="Calibri" w:eastAsia="Calibri" w:hAnsi="Calibri" w:cs="Calibri"/>
          <w:szCs w:val="22"/>
          <w:lang w:eastAsia="en-US"/>
        </w:rPr>
        <w:t>i</w:t>
      </w:r>
      <w:r w:rsidR="00C8214F" w:rsidRPr="000A20C1">
        <w:rPr>
          <w:rFonts w:ascii="Calibri" w:eastAsia="Times New Roman" w:hAnsi="Calibri" w:cs="Calibri"/>
          <w:color w:val="000000"/>
          <w:szCs w:val="22"/>
          <w:lang w:eastAsia="fr-FR"/>
        </w:rPr>
        <w:t>dentifier</w:t>
      </w:r>
      <w:r w:rsidR="006D62D6" w:rsidRPr="000A20C1">
        <w:rPr>
          <w:rFonts w:ascii="Calibri" w:eastAsia="Times New Roman" w:hAnsi="Calibri" w:cs="Calibri"/>
          <w:color w:val="000000"/>
          <w:szCs w:val="22"/>
          <w:lang w:eastAsia="fr-FR"/>
        </w:rPr>
        <w:t xml:space="preserve"> au sein de leur structure des interlocuteurs privilégiés </w:t>
      </w:r>
      <w:r w:rsidR="00F065A4">
        <w:rPr>
          <w:rFonts w:ascii="Calibri" w:eastAsia="Times New Roman" w:hAnsi="Calibri" w:cs="Calibri"/>
          <w:color w:val="000000"/>
          <w:szCs w:val="22"/>
          <w:lang w:eastAsia="fr-FR"/>
        </w:rPr>
        <w:t>(</w:t>
      </w:r>
      <w:r w:rsidR="00582AA2">
        <w:rPr>
          <w:rFonts w:ascii="Calibri" w:eastAsia="Times New Roman" w:hAnsi="Calibri" w:cs="Calibri"/>
          <w:color w:val="000000"/>
          <w:szCs w:val="22"/>
          <w:lang w:eastAsia="fr-FR"/>
        </w:rPr>
        <w:t>c</w:t>
      </w:r>
      <w:r w:rsidR="003177F8">
        <w:rPr>
          <w:rFonts w:ascii="Calibri" w:eastAsia="Times New Roman" w:hAnsi="Calibri" w:cs="Calibri"/>
          <w:color w:val="000000"/>
          <w:szCs w:val="22"/>
          <w:lang w:eastAsia="fr-FR"/>
        </w:rPr>
        <w:t>f. annexe </w:t>
      </w:r>
      <w:r w:rsidR="00C01BAE" w:rsidRPr="000A20C1">
        <w:rPr>
          <w:rFonts w:ascii="Calibri" w:eastAsia="Times New Roman" w:hAnsi="Calibri" w:cs="Calibri"/>
          <w:color w:val="000000"/>
          <w:szCs w:val="22"/>
          <w:lang w:eastAsia="fr-FR"/>
        </w:rPr>
        <w:t>1</w:t>
      </w:r>
      <w:r w:rsidR="00F065A4">
        <w:rPr>
          <w:rFonts w:ascii="Calibri" w:eastAsia="Times New Roman" w:hAnsi="Calibri" w:cs="Calibri"/>
          <w:color w:val="000000"/>
          <w:szCs w:val="22"/>
          <w:lang w:eastAsia="fr-FR"/>
        </w:rPr>
        <w:t>).</w:t>
      </w:r>
    </w:p>
    <w:p w:rsidR="007256BE" w:rsidRPr="00844410" w:rsidRDefault="007256B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882C96" w:rsidRPr="00844410" w:rsidRDefault="00882C96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293F13" w:rsidRPr="00844410" w:rsidRDefault="008A1349" w:rsidP="00A01250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Article</w:t>
      </w:r>
      <w:r w:rsidR="000822FB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980451"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293F13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: </w:t>
      </w:r>
      <w:r w:rsidR="009741C0" w:rsidRPr="00844410">
        <w:rPr>
          <w:rFonts w:ascii="Calibri" w:eastAsia="Calibri" w:hAnsi="Calibri" w:cs="Calibri"/>
          <w:b/>
          <w:sz w:val="28"/>
          <w:szCs w:val="28"/>
          <w:lang w:eastAsia="en-US"/>
        </w:rPr>
        <w:t>RGPD et protection des données personnelles</w:t>
      </w:r>
    </w:p>
    <w:p w:rsidR="00293F13" w:rsidRPr="00844410" w:rsidRDefault="00293F13" w:rsidP="00E7595F">
      <w:pPr>
        <w:jc w:val="both"/>
        <w:outlineLvl w:val="2"/>
        <w:rPr>
          <w:rFonts w:ascii="Calibri" w:hAnsi="Calibri" w:cs="Calibri"/>
          <w:bCs/>
          <w:szCs w:val="22"/>
        </w:rPr>
      </w:pPr>
    </w:p>
    <w:p w:rsidR="00353B9A" w:rsidRPr="00844410" w:rsidRDefault="009741C0" w:rsidP="00E7595F">
      <w:pPr>
        <w:jc w:val="both"/>
        <w:outlineLvl w:val="2"/>
        <w:rPr>
          <w:rFonts w:ascii="Calibri" w:eastAsia="Times New Roman" w:hAnsi="Calibri" w:cs="Calibri"/>
          <w:color w:val="000000"/>
          <w:szCs w:val="22"/>
          <w:lang w:eastAsia="fr-FR"/>
        </w:rPr>
      </w:pPr>
      <w:r w:rsidRPr="008939E7">
        <w:rPr>
          <w:rFonts w:ascii="Calibri" w:eastAsia="Times New Roman" w:hAnsi="Calibri" w:cs="Calibri"/>
          <w:color w:val="000000"/>
          <w:szCs w:val="22"/>
          <w:lang w:eastAsia="fr-FR"/>
        </w:rPr>
        <w:t xml:space="preserve">La mise en œuvre de cette convention se réalise dans le respect du cadre juridique de la protection des données à caractère personnel décrit à l’annexe </w:t>
      </w:r>
      <w:r w:rsidR="006565A7">
        <w:rPr>
          <w:rFonts w:ascii="Calibri" w:eastAsia="Times New Roman" w:hAnsi="Calibri" w:cs="Calibri"/>
          <w:color w:val="000000"/>
          <w:szCs w:val="22"/>
          <w:lang w:eastAsia="fr-FR"/>
        </w:rPr>
        <w:t>3</w:t>
      </w:r>
      <w:r w:rsidR="00C8214F" w:rsidRPr="008939E7">
        <w:rPr>
          <w:rFonts w:ascii="Calibri" w:eastAsia="Times New Roman" w:hAnsi="Calibri" w:cs="Calibri"/>
          <w:color w:val="000000"/>
          <w:szCs w:val="22"/>
          <w:lang w:eastAsia="fr-FR"/>
        </w:rPr>
        <w:t>.</w:t>
      </w:r>
    </w:p>
    <w:p w:rsidR="00184B41" w:rsidRPr="00844410" w:rsidRDefault="00184B41" w:rsidP="00E7595F">
      <w:pPr>
        <w:jc w:val="both"/>
        <w:outlineLvl w:val="2"/>
        <w:rPr>
          <w:rFonts w:ascii="Calibri" w:hAnsi="Calibri" w:cs="Calibri"/>
          <w:bCs/>
          <w:szCs w:val="22"/>
        </w:rPr>
      </w:pPr>
    </w:p>
    <w:p w:rsidR="00293F13" w:rsidRDefault="00293F13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8F48CE" w:rsidRDefault="008F48C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8F48CE" w:rsidRDefault="008F48C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8F48CE" w:rsidRDefault="008F48C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8F48CE" w:rsidRDefault="008F48C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FF1D6B" w:rsidRDefault="00FF1D6B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FF1D6B" w:rsidRDefault="00FF1D6B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FF1D6B" w:rsidRPr="00844410" w:rsidRDefault="00FF1D6B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293F13" w:rsidRPr="00844410" w:rsidRDefault="008A1349" w:rsidP="00A01250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Article</w:t>
      </w:r>
      <w:r w:rsidR="00293F13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980451"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293F13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: 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modalités </w:t>
      </w:r>
      <w:r w:rsidR="000B12A7" w:rsidRPr="00844410">
        <w:rPr>
          <w:rFonts w:ascii="Calibri" w:eastAsia="Calibri" w:hAnsi="Calibri" w:cs="Calibri"/>
          <w:b/>
          <w:sz w:val="28"/>
          <w:szCs w:val="28"/>
          <w:lang w:eastAsia="en-US"/>
        </w:rPr>
        <w:t>de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suivi de la convention</w:t>
      </w:r>
    </w:p>
    <w:p w:rsidR="00293F13" w:rsidRPr="00844410" w:rsidRDefault="00293F13" w:rsidP="00E7595F">
      <w:pPr>
        <w:jc w:val="both"/>
        <w:outlineLvl w:val="2"/>
        <w:rPr>
          <w:rFonts w:ascii="Calibri" w:hAnsi="Calibri" w:cs="Calibri"/>
          <w:bCs/>
          <w:szCs w:val="22"/>
        </w:rPr>
      </w:pPr>
    </w:p>
    <w:p w:rsidR="00293F13" w:rsidRPr="00844410" w:rsidRDefault="00063F34" w:rsidP="00DE778B">
      <w:pPr>
        <w:jc w:val="both"/>
        <w:rPr>
          <w:rFonts w:ascii="Calibri" w:hAnsi="Calibri" w:cs="Calibri"/>
          <w:szCs w:val="22"/>
        </w:rPr>
      </w:pPr>
      <w:r w:rsidRPr="00844410">
        <w:rPr>
          <w:rFonts w:ascii="Calibri" w:hAnsi="Calibri" w:cs="Calibri"/>
          <w:szCs w:val="22"/>
        </w:rPr>
        <w:t xml:space="preserve">Afin de pouvoir </w:t>
      </w:r>
      <w:r w:rsidR="005D355A">
        <w:rPr>
          <w:rFonts w:ascii="Calibri" w:hAnsi="Calibri" w:cs="Calibri"/>
          <w:szCs w:val="22"/>
        </w:rPr>
        <w:t>évaluer l’efficience de ces nouvelles modalités d’échange</w:t>
      </w:r>
      <w:r w:rsidR="00CD2764" w:rsidRPr="008F48CE">
        <w:rPr>
          <w:rFonts w:ascii="Calibri" w:hAnsi="Calibri" w:cs="Calibri"/>
          <w:szCs w:val="22"/>
        </w:rPr>
        <w:t>s</w:t>
      </w:r>
      <w:r w:rsidRPr="00844410">
        <w:rPr>
          <w:rFonts w:ascii="Calibri" w:hAnsi="Calibri" w:cs="Calibri"/>
          <w:szCs w:val="22"/>
        </w:rPr>
        <w:t>, un</w:t>
      </w:r>
      <w:r w:rsidR="008628A2" w:rsidRPr="00844410">
        <w:rPr>
          <w:rFonts w:ascii="Calibri" w:hAnsi="Calibri" w:cs="Calibri"/>
          <w:szCs w:val="22"/>
        </w:rPr>
        <w:t xml:space="preserve"> bilan</w:t>
      </w:r>
      <w:r w:rsidR="00722A9C">
        <w:rPr>
          <w:rFonts w:ascii="Calibri" w:hAnsi="Calibri" w:cs="Calibri"/>
          <w:szCs w:val="22"/>
        </w:rPr>
        <w:t xml:space="preserve"> annuel</w:t>
      </w:r>
      <w:r w:rsidR="008628A2" w:rsidRPr="00844410">
        <w:rPr>
          <w:rFonts w:ascii="Calibri" w:hAnsi="Calibri" w:cs="Calibri"/>
          <w:szCs w:val="22"/>
        </w:rPr>
        <w:t xml:space="preserve"> </w:t>
      </w:r>
      <w:r w:rsidRPr="00844410">
        <w:rPr>
          <w:rFonts w:ascii="Calibri" w:hAnsi="Calibri" w:cs="Calibri"/>
          <w:szCs w:val="22"/>
        </w:rPr>
        <w:t xml:space="preserve">sera </w:t>
      </w:r>
      <w:r w:rsidR="000D5634" w:rsidRPr="00844410">
        <w:rPr>
          <w:rFonts w:ascii="Calibri" w:hAnsi="Calibri" w:cs="Calibri"/>
          <w:szCs w:val="22"/>
        </w:rPr>
        <w:t>réalisé</w:t>
      </w:r>
      <w:r w:rsidR="00172D76">
        <w:rPr>
          <w:rFonts w:ascii="Calibri" w:hAnsi="Calibri" w:cs="Calibri"/>
          <w:szCs w:val="22"/>
        </w:rPr>
        <w:t xml:space="preserve"> </w:t>
      </w:r>
      <w:r w:rsidRPr="00844410">
        <w:rPr>
          <w:rFonts w:ascii="Calibri" w:hAnsi="Calibri" w:cs="Calibri"/>
          <w:szCs w:val="22"/>
        </w:rPr>
        <w:t>par la CPAM</w:t>
      </w:r>
      <w:r w:rsidR="001174FE" w:rsidRPr="00844410">
        <w:rPr>
          <w:rFonts w:ascii="Calibri" w:hAnsi="Calibri" w:cs="Calibri"/>
          <w:szCs w:val="22"/>
        </w:rPr>
        <w:t>.</w:t>
      </w:r>
      <w:r w:rsidR="00A32C84" w:rsidRPr="00844410">
        <w:rPr>
          <w:rFonts w:ascii="Calibri" w:hAnsi="Calibri" w:cs="Calibri"/>
          <w:szCs w:val="22"/>
        </w:rPr>
        <w:t xml:space="preserve"> </w:t>
      </w:r>
      <w:r w:rsidRPr="00844410">
        <w:rPr>
          <w:rFonts w:ascii="Calibri" w:hAnsi="Calibri" w:cs="Calibri"/>
          <w:szCs w:val="22"/>
        </w:rPr>
        <w:t>Il permettr</w:t>
      </w:r>
      <w:r w:rsidR="00C827B9" w:rsidRPr="00844410">
        <w:rPr>
          <w:rFonts w:ascii="Calibri" w:hAnsi="Calibri" w:cs="Calibri"/>
          <w:szCs w:val="22"/>
        </w:rPr>
        <w:t>a</w:t>
      </w:r>
      <w:r w:rsidR="005D355A">
        <w:rPr>
          <w:rFonts w:ascii="Calibri" w:hAnsi="Calibri" w:cs="Calibri"/>
          <w:szCs w:val="22"/>
        </w:rPr>
        <w:t xml:space="preserve"> de présenter un bilan quantitatif </w:t>
      </w:r>
      <w:r w:rsidR="008628A2" w:rsidRPr="00844410">
        <w:rPr>
          <w:rFonts w:ascii="Calibri" w:hAnsi="Calibri" w:cs="Calibri"/>
          <w:szCs w:val="22"/>
        </w:rPr>
        <w:t>et qualitati</w:t>
      </w:r>
      <w:r w:rsidR="005D355A">
        <w:rPr>
          <w:rFonts w:ascii="Calibri" w:hAnsi="Calibri" w:cs="Calibri"/>
          <w:szCs w:val="22"/>
        </w:rPr>
        <w:t>f de la première année de fonctionnement</w:t>
      </w:r>
      <w:r w:rsidR="008628A2" w:rsidRPr="00844410">
        <w:rPr>
          <w:rFonts w:ascii="Calibri" w:hAnsi="Calibri" w:cs="Calibri"/>
          <w:szCs w:val="22"/>
        </w:rPr>
        <w:t xml:space="preserve"> du </w:t>
      </w:r>
      <w:r w:rsidR="005D355A">
        <w:rPr>
          <w:rFonts w:ascii="Calibri" w:hAnsi="Calibri" w:cs="Calibri"/>
          <w:szCs w:val="22"/>
        </w:rPr>
        <w:t>portail</w:t>
      </w:r>
      <w:r w:rsidRPr="00844410">
        <w:rPr>
          <w:rFonts w:ascii="Calibri" w:hAnsi="Calibri" w:cs="Calibri"/>
          <w:szCs w:val="22"/>
        </w:rPr>
        <w:t>, de repérer les points d’attention et les axes forts, mais aussi d’envisager les améliorations à apporter.</w:t>
      </w:r>
    </w:p>
    <w:p w:rsidR="00465B25" w:rsidRPr="00844410" w:rsidRDefault="00465B25" w:rsidP="00E7595F">
      <w:pPr>
        <w:ind w:firstLine="24"/>
        <w:jc w:val="both"/>
        <w:rPr>
          <w:rFonts w:ascii="Calibri" w:hAnsi="Calibri" w:cs="Calibri"/>
          <w:szCs w:val="22"/>
        </w:rPr>
      </w:pPr>
    </w:p>
    <w:p w:rsidR="008628A2" w:rsidRDefault="00493A67" w:rsidP="00F113A0">
      <w:pPr>
        <w:spacing w:after="120"/>
        <w:ind w:firstLine="23"/>
        <w:jc w:val="both"/>
        <w:rPr>
          <w:rFonts w:ascii="Calibri" w:hAnsi="Calibri" w:cs="Calibri"/>
          <w:szCs w:val="22"/>
        </w:rPr>
      </w:pPr>
      <w:r w:rsidRPr="003F3E98">
        <w:rPr>
          <w:rFonts w:ascii="Calibri" w:hAnsi="Calibri" w:cs="Calibri"/>
          <w:szCs w:val="22"/>
        </w:rPr>
        <w:t>Le bilan compo</w:t>
      </w:r>
      <w:r w:rsidR="00091C69" w:rsidRPr="003F3E98">
        <w:rPr>
          <w:rFonts w:ascii="Calibri" w:hAnsi="Calibri" w:cs="Calibri"/>
          <w:szCs w:val="22"/>
        </w:rPr>
        <w:t>rtera les indicateurs suivants</w:t>
      </w:r>
      <w:r w:rsidR="005D355A">
        <w:rPr>
          <w:rFonts w:ascii="Calibri" w:hAnsi="Calibri" w:cs="Calibri"/>
          <w:szCs w:val="22"/>
        </w:rPr>
        <w:t xml:space="preserve"> </w:t>
      </w:r>
      <w:r w:rsidR="00510BD5" w:rsidRPr="003F3E98">
        <w:rPr>
          <w:rFonts w:ascii="Calibri" w:hAnsi="Calibri" w:cs="Calibri"/>
          <w:szCs w:val="22"/>
        </w:rPr>
        <w:t>:</w:t>
      </w:r>
    </w:p>
    <w:p w:rsidR="006565A7" w:rsidRDefault="006565A7" w:rsidP="006565A7">
      <w:pPr>
        <w:pStyle w:val="Paragraphedeliste"/>
        <w:numPr>
          <w:ilvl w:val="0"/>
          <w:numId w:val="30"/>
        </w:numPr>
        <w:spacing w:after="120"/>
        <w:jc w:val="both"/>
        <w:rPr>
          <w:rFonts w:cs="Calibri"/>
        </w:rPr>
      </w:pPr>
      <w:proofErr w:type="gramStart"/>
      <w:r>
        <w:rPr>
          <w:rFonts w:cs="Calibri"/>
        </w:rPr>
        <w:t>le</w:t>
      </w:r>
      <w:proofErr w:type="gramEnd"/>
      <w:r>
        <w:rPr>
          <w:rFonts w:cs="Calibri"/>
        </w:rPr>
        <w:t xml:space="preserve"> nombre de demandes adressées par </w:t>
      </w:r>
      <w:r w:rsidR="005D355A">
        <w:rPr>
          <w:rFonts w:cs="Calibri"/>
        </w:rPr>
        <w:t>les établissements</w:t>
      </w:r>
      <w:r w:rsidR="00CE17AB">
        <w:rPr>
          <w:rFonts w:cs="Calibri"/>
        </w:rPr>
        <w:t>,</w:t>
      </w:r>
    </w:p>
    <w:p w:rsidR="002F1A2E" w:rsidRDefault="00CE17AB" w:rsidP="002F1A2E">
      <w:pPr>
        <w:pStyle w:val="Paragraphedeliste"/>
        <w:numPr>
          <w:ilvl w:val="0"/>
          <w:numId w:val="30"/>
        </w:numPr>
        <w:spacing w:after="120"/>
        <w:jc w:val="both"/>
        <w:rPr>
          <w:rFonts w:cs="Calibri"/>
        </w:rPr>
      </w:pPr>
      <w:proofErr w:type="gramStart"/>
      <w:r>
        <w:rPr>
          <w:rFonts w:cs="Calibri"/>
        </w:rPr>
        <w:t>le</w:t>
      </w:r>
      <w:proofErr w:type="gramEnd"/>
      <w:r>
        <w:rPr>
          <w:rFonts w:cs="Calibri"/>
        </w:rPr>
        <w:t xml:space="preserve"> délai moyen de traitement,</w:t>
      </w:r>
    </w:p>
    <w:p w:rsidR="00AF1E36" w:rsidRDefault="00C21092" w:rsidP="00244C65">
      <w:pPr>
        <w:pStyle w:val="Paragraphedeliste"/>
        <w:numPr>
          <w:ilvl w:val="0"/>
          <w:numId w:val="30"/>
        </w:numPr>
        <w:spacing w:after="120"/>
        <w:jc w:val="both"/>
        <w:rPr>
          <w:rFonts w:cs="Calibri"/>
        </w:rPr>
      </w:pPr>
      <w:proofErr w:type="gramStart"/>
      <w:r w:rsidRPr="00244C65">
        <w:rPr>
          <w:rFonts w:cs="Calibri"/>
        </w:rPr>
        <w:t>l</w:t>
      </w:r>
      <w:r w:rsidR="009B3702" w:rsidRPr="00244C65">
        <w:rPr>
          <w:rFonts w:cs="Calibri"/>
        </w:rPr>
        <w:t>e</w:t>
      </w:r>
      <w:proofErr w:type="gramEnd"/>
      <w:r w:rsidR="009B3702" w:rsidRPr="00244C65">
        <w:rPr>
          <w:rFonts w:cs="Calibri"/>
        </w:rPr>
        <w:t xml:space="preserve"> nombre de refus de prise en charge avec les motifs</w:t>
      </w:r>
      <w:r w:rsidR="00CE17AB">
        <w:rPr>
          <w:rFonts w:cs="Calibri"/>
        </w:rPr>
        <w:t>,</w:t>
      </w:r>
    </w:p>
    <w:p w:rsidR="005D355A" w:rsidRPr="00C21092" w:rsidRDefault="005D355A" w:rsidP="00244C65">
      <w:pPr>
        <w:pStyle w:val="Paragraphedeliste"/>
        <w:numPr>
          <w:ilvl w:val="0"/>
          <w:numId w:val="30"/>
        </w:numPr>
        <w:spacing w:after="120"/>
        <w:jc w:val="both"/>
        <w:rPr>
          <w:rFonts w:cs="Calibri"/>
        </w:rPr>
      </w:pPr>
      <w:r>
        <w:rPr>
          <w:rFonts w:cs="Calibri"/>
        </w:rPr>
        <w:t>les dysfonctionnements techniques éventuellement rencontrés</w:t>
      </w:r>
      <w:r w:rsidR="00CE17AB">
        <w:rPr>
          <w:rFonts w:cs="Calibri"/>
        </w:rPr>
        <w:t>.</w:t>
      </w:r>
    </w:p>
    <w:p w:rsidR="00293F13" w:rsidRPr="00844410" w:rsidRDefault="00293F13" w:rsidP="00E7595F">
      <w:pPr>
        <w:jc w:val="both"/>
        <w:rPr>
          <w:rFonts w:ascii="Calibri" w:hAnsi="Calibri" w:cs="Calibri"/>
          <w:szCs w:val="22"/>
        </w:rPr>
      </w:pPr>
    </w:p>
    <w:p w:rsidR="00293F13" w:rsidRPr="00844410" w:rsidRDefault="00F113A0" w:rsidP="00A01250">
      <w:pPr>
        <w:pBdr>
          <w:left w:val="single" w:sz="18" w:space="4" w:color="548DD4"/>
          <w:bottom w:val="single" w:sz="18" w:space="4" w:color="548DD4"/>
        </w:pBdr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Article</w:t>
      </w:r>
      <w:r w:rsidR="00293F13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0822FB" w:rsidRPr="00844410">
        <w:rPr>
          <w:rFonts w:ascii="Calibri" w:eastAsia="Calibri" w:hAnsi="Calibri" w:cs="Calibri"/>
          <w:b/>
          <w:sz w:val="28"/>
          <w:szCs w:val="28"/>
          <w:lang w:eastAsia="en-US"/>
        </w:rPr>
        <w:t>7</w:t>
      </w:r>
      <w:r w:rsidR="00293F13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: </w:t>
      </w:r>
      <w:r w:rsidR="006C36E1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date d’effet, 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durée</w:t>
      </w:r>
      <w:r w:rsidR="00293F13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6C36E1" w:rsidRPr="0084441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et renouvellement </w:t>
      </w:r>
      <w:r w:rsidRPr="00844410">
        <w:rPr>
          <w:rFonts w:ascii="Calibri" w:eastAsia="Calibri" w:hAnsi="Calibri" w:cs="Calibri"/>
          <w:b/>
          <w:sz w:val="28"/>
          <w:szCs w:val="28"/>
          <w:lang w:eastAsia="en-US"/>
        </w:rPr>
        <w:t>de la convention</w:t>
      </w:r>
    </w:p>
    <w:p w:rsidR="006C36E1" w:rsidRPr="00844410" w:rsidRDefault="006C36E1" w:rsidP="00FF7D7D">
      <w:pPr>
        <w:jc w:val="both"/>
        <w:rPr>
          <w:rFonts w:ascii="Calibri" w:hAnsi="Calibri" w:cs="Calibri"/>
          <w:szCs w:val="22"/>
        </w:rPr>
      </w:pPr>
    </w:p>
    <w:p w:rsidR="006C36E1" w:rsidRPr="00844410" w:rsidRDefault="006C36E1" w:rsidP="00E7595F">
      <w:pPr>
        <w:jc w:val="both"/>
        <w:rPr>
          <w:rFonts w:ascii="Calibri" w:hAnsi="Calibri" w:cs="Calibri"/>
          <w:szCs w:val="22"/>
        </w:rPr>
      </w:pPr>
      <w:r w:rsidRPr="00844410">
        <w:rPr>
          <w:rFonts w:ascii="Calibri" w:hAnsi="Calibri" w:cs="Calibri"/>
          <w:szCs w:val="22"/>
        </w:rPr>
        <w:t xml:space="preserve">La présente convention est conclue pour </w:t>
      </w:r>
      <w:r w:rsidR="00272EAD" w:rsidRPr="00844410">
        <w:rPr>
          <w:rFonts w:ascii="Calibri" w:hAnsi="Calibri" w:cs="Calibri"/>
          <w:szCs w:val="22"/>
        </w:rPr>
        <w:t xml:space="preserve">une durée </w:t>
      </w:r>
      <w:r w:rsidR="00722A9C">
        <w:rPr>
          <w:rFonts w:ascii="Calibri" w:hAnsi="Calibri" w:cs="Calibri"/>
          <w:szCs w:val="22"/>
        </w:rPr>
        <w:t>d’un an, renouv</w:t>
      </w:r>
      <w:r w:rsidR="00172D76">
        <w:rPr>
          <w:rFonts w:ascii="Calibri" w:hAnsi="Calibri" w:cs="Calibri"/>
          <w:szCs w:val="22"/>
        </w:rPr>
        <w:t>ela</w:t>
      </w:r>
      <w:r w:rsidR="00722A9C">
        <w:rPr>
          <w:rFonts w:ascii="Calibri" w:hAnsi="Calibri" w:cs="Calibri"/>
          <w:szCs w:val="22"/>
        </w:rPr>
        <w:t>ble par tacite reconduction</w:t>
      </w:r>
      <w:r w:rsidRPr="00844410">
        <w:rPr>
          <w:rFonts w:ascii="Calibri" w:hAnsi="Calibri" w:cs="Calibri"/>
          <w:szCs w:val="22"/>
        </w:rPr>
        <w:t>.</w:t>
      </w:r>
    </w:p>
    <w:p w:rsidR="00882C96" w:rsidRPr="00844410" w:rsidRDefault="00882C96" w:rsidP="00E7595F">
      <w:pPr>
        <w:jc w:val="both"/>
        <w:rPr>
          <w:rFonts w:ascii="Calibri" w:hAnsi="Calibri" w:cs="Calibri"/>
          <w:szCs w:val="22"/>
        </w:rPr>
      </w:pPr>
    </w:p>
    <w:p w:rsidR="006C36E1" w:rsidRPr="00844410" w:rsidRDefault="006C36E1" w:rsidP="00E7595F">
      <w:pPr>
        <w:jc w:val="both"/>
        <w:rPr>
          <w:rFonts w:ascii="Calibri" w:hAnsi="Calibri" w:cs="Calibri"/>
          <w:szCs w:val="22"/>
        </w:rPr>
      </w:pPr>
      <w:r w:rsidRPr="00844410">
        <w:rPr>
          <w:rFonts w:ascii="Calibri" w:hAnsi="Calibri" w:cs="Calibri"/>
          <w:szCs w:val="22"/>
        </w:rPr>
        <w:t xml:space="preserve">Les parties peuvent y mettre fin </w:t>
      </w:r>
      <w:r w:rsidR="005D355A">
        <w:rPr>
          <w:rFonts w:ascii="Calibri" w:hAnsi="Calibri" w:cs="Calibri"/>
          <w:szCs w:val="22"/>
        </w:rPr>
        <w:t xml:space="preserve">par lettre </w:t>
      </w:r>
      <w:r w:rsidR="00272EAD" w:rsidRPr="00844410">
        <w:rPr>
          <w:rFonts w:ascii="Calibri" w:hAnsi="Calibri" w:cs="Calibri"/>
          <w:szCs w:val="22"/>
        </w:rPr>
        <w:t xml:space="preserve">recommandée avec accusé de réception. </w:t>
      </w:r>
    </w:p>
    <w:p w:rsidR="006C36E1" w:rsidRPr="00844410" w:rsidRDefault="006C36E1" w:rsidP="00E7595F">
      <w:pPr>
        <w:jc w:val="both"/>
        <w:rPr>
          <w:rFonts w:ascii="Calibri" w:hAnsi="Calibri" w:cs="Calibri"/>
          <w:szCs w:val="22"/>
        </w:rPr>
      </w:pPr>
    </w:p>
    <w:p w:rsidR="006C36E1" w:rsidRPr="00844410" w:rsidRDefault="006C36E1" w:rsidP="00E7595F">
      <w:pPr>
        <w:ind w:firstLine="24"/>
        <w:jc w:val="both"/>
        <w:rPr>
          <w:rFonts w:ascii="Calibri" w:hAnsi="Calibri" w:cs="Calibri"/>
          <w:szCs w:val="22"/>
        </w:rPr>
      </w:pPr>
      <w:r w:rsidRPr="00844410">
        <w:rPr>
          <w:rFonts w:ascii="Calibri" w:hAnsi="Calibri" w:cs="Calibri"/>
          <w:szCs w:val="22"/>
        </w:rPr>
        <w:t>Toute modification de la présente convention ne pourra être prise en compte qu’après signature d’un avenant écrit et signé par le représentant dûment qualifié, de chacune des parties.</w:t>
      </w:r>
    </w:p>
    <w:p w:rsidR="00882C96" w:rsidRPr="00844410" w:rsidRDefault="00882C96" w:rsidP="00E7595F">
      <w:pPr>
        <w:ind w:firstLine="24"/>
        <w:jc w:val="both"/>
        <w:rPr>
          <w:rFonts w:ascii="Calibri" w:hAnsi="Calibri" w:cs="Calibri"/>
          <w:szCs w:val="22"/>
        </w:rPr>
      </w:pPr>
    </w:p>
    <w:p w:rsidR="00A51C88" w:rsidRPr="00844410" w:rsidRDefault="00A51C88" w:rsidP="00E7595F">
      <w:pPr>
        <w:ind w:firstLine="24"/>
        <w:jc w:val="both"/>
        <w:rPr>
          <w:rFonts w:ascii="Calibri" w:hAnsi="Calibri" w:cs="Calibri"/>
          <w:szCs w:val="22"/>
        </w:rPr>
      </w:pPr>
    </w:p>
    <w:p w:rsidR="00A51C88" w:rsidRPr="00844410" w:rsidRDefault="00A51C88" w:rsidP="00A51C88">
      <w:pPr>
        <w:ind w:firstLine="24"/>
        <w:jc w:val="center"/>
        <w:rPr>
          <w:rFonts w:ascii="Calibri" w:hAnsi="Calibri" w:cs="Calibri"/>
          <w:color w:val="0070C0"/>
          <w:szCs w:val="22"/>
        </w:rPr>
      </w:pPr>
      <w:r w:rsidRPr="00844410">
        <w:rPr>
          <w:rFonts w:ascii="Calibri" w:hAnsi="Calibri" w:cs="Calibri"/>
          <w:color w:val="0070C0"/>
          <w:szCs w:val="22"/>
        </w:rPr>
        <w:sym w:font="Wingdings" w:char="F0A7"/>
      </w:r>
      <w:r w:rsidRPr="00844410">
        <w:rPr>
          <w:rFonts w:ascii="Calibri" w:hAnsi="Calibri" w:cs="Calibri"/>
          <w:color w:val="0070C0"/>
          <w:szCs w:val="22"/>
        </w:rPr>
        <w:t xml:space="preserve"> </w:t>
      </w:r>
      <w:r w:rsidRPr="00844410">
        <w:rPr>
          <w:rFonts w:ascii="Calibri" w:hAnsi="Calibri" w:cs="Calibri"/>
          <w:color w:val="0070C0"/>
          <w:szCs w:val="22"/>
        </w:rPr>
        <w:sym w:font="Wingdings" w:char="F0A7"/>
      </w:r>
      <w:r w:rsidRPr="00844410">
        <w:rPr>
          <w:rFonts w:ascii="Calibri" w:hAnsi="Calibri" w:cs="Calibri"/>
          <w:color w:val="0070C0"/>
          <w:szCs w:val="22"/>
        </w:rPr>
        <w:t xml:space="preserve"> </w:t>
      </w:r>
      <w:r w:rsidRPr="00844410">
        <w:rPr>
          <w:rFonts w:ascii="Calibri" w:hAnsi="Calibri" w:cs="Calibri"/>
          <w:color w:val="0070C0"/>
          <w:szCs w:val="22"/>
        </w:rPr>
        <w:sym w:font="Wingdings" w:char="F0A7"/>
      </w:r>
      <w:r w:rsidRPr="00844410">
        <w:rPr>
          <w:rFonts w:ascii="Calibri" w:hAnsi="Calibri" w:cs="Calibri"/>
          <w:color w:val="0070C0"/>
          <w:szCs w:val="22"/>
        </w:rPr>
        <w:t xml:space="preserve"> </w:t>
      </w:r>
      <w:r w:rsidRPr="00844410">
        <w:rPr>
          <w:rFonts w:ascii="Calibri" w:hAnsi="Calibri" w:cs="Calibri"/>
          <w:color w:val="0070C0"/>
          <w:szCs w:val="22"/>
        </w:rPr>
        <w:sym w:font="Wingdings" w:char="F0A7"/>
      </w:r>
    </w:p>
    <w:p w:rsidR="00A51C88" w:rsidRPr="00844410" w:rsidRDefault="00A51C88" w:rsidP="00E7595F">
      <w:pPr>
        <w:ind w:firstLine="24"/>
        <w:jc w:val="both"/>
        <w:rPr>
          <w:rFonts w:ascii="Calibri" w:hAnsi="Calibri" w:cs="Calibri"/>
          <w:szCs w:val="22"/>
        </w:rPr>
      </w:pPr>
    </w:p>
    <w:p w:rsidR="0036131E" w:rsidRPr="00844410" w:rsidRDefault="0036131E" w:rsidP="00E7595F">
      <w:pPr>
        <w:jc w:val="both"/>
        <w:rPr>
          <w:rFonts w:ascii="Calibri" w:hAnsi="Calibri" w:cs="Calibri"/>
          <w:szCs w:val="22"/>
        </w:rPr>
      </w:pPr>
    </w:p>
    <w:p w:rsidR="006C36E1" w:rsidRPr="00844410" w:rsidRDefault="006C36E1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  <w:r w:rsidRPr="00844410">
        <w:rPr>
          <w:rFonts w:ascii="Calibri" w:eastAsia="Times New Roman" w:hAnsi="Calibri" w:cs="Calibri"/>
          <w:szCs w:val="22"/>
          <w:lang w:eastAsia="fr-FR"/>
        </w:rPr>
        <w:t>Fait à</w:t>
      </w:r>
      <w:r w:rsidR="002B5DF3" w:rsidRPr="00844410">
        <w:rPr>
          <w:rFonts w:ascii="Calibri" w:eastAsia="Times New Roman" w:hAnsi="Calibri" w:cs="Calibri"/>
          <w:szCs w:val="22"/>
          <w:lang w:eastAsia="fr-FR"/>
        </w:rPr>
        <w:t xml:space="preserve"> Annecy</w:t>
      </w:r>
      <w:r w:rsidRPr="00844410">
        <w:rPr>
          <w:rFonts w:ascii="Calibri" w:eastAsia="Times New Roman" w:hAnsi="Calibri" w:cs="Calibri"/>
          <w:szCs w:val="22"/>
          <w:lang w:eastAsia="fr-FR"/>
        </w:rPr>
        <w:t xml:space="preserve">, le </w:t>
      </w:r>
      <w:bookmarkStart w:id="0" w:name="_GoBack"/>
      <w:bookmarkEnd w:id="0"/>
    </w:p>
    <w:p w:rsidR="007256BE" w:rsidRPr="00844410" w:rsidRDefault="007256B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7256BE" w:rsidRPr="00844410" w:rsidRDefault="007256B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7256BE" w:rsidRPr="00844410" w:rsidRDefault="007256BE" w:rsidP="00E7595F">
      <w:pPr>
        <w:jc w:val="both"/>
        <w:rPr>
          <w:rFonts w:ascii="Calibri" w:eastAsia="Times New Roman" w:hAnsi="Calibri" w:cs="Calibri"/>
          <w:szCs w:val="22"/>
          <w:lang w:eastAsia="fr-FR"/>
        </w:rPr>
      </w:pPr>
    </w:p>
    <w:p w:rsidR="007256BE" w:rsidRPr="00844410" w:rsidRDefault="007256BE" w:rsidP="00E7595F">
      <w:pPr>
        <w:jc w:val="both"/>
        <w:rPr>
          <w:rFonts w:ascii="Calibri" w:hAnsi="Calibri" w:cs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6"/>
        <w:gridCol w:w="4564"/>
      </w:tblGrid>
      <w:tr w:rsidR="006C36E1" w:rsidRPr="00844410" w:rsidTr="00D84162">
        <w:tc>
          <w:tcPr>
            <w:tcW w:w="4589" w:type="dxa"/>
            <w:shd w:val="clear" w:color="auto" w:fill="auto"/>
          </w:tcPr>
          <w:p w:rsidR="006C36E1" w:rsidRPr="00844410" w:rsidRDefault="006C36E1" w:rsidP="002B5DF3">
            <w:pPr>
              <w:jc w:val="center"/>
              <w:rPr>
                <w:rFonts w:ascii="Calibri" w:hAnsi="Calibri" w:cs="Calibri"/>
                <w:szCs w:val="22"/>
              </w:rPr>
            </w:pPr>
            <w:r w:rsidRPr="00844410">
              <w:rPr>
                <w:rFonts w:ascii="Calibri" w:hAnsi="Calibri" w:cs="Calibri"/>
                <w:szCs w:val="22"/>
              </w:rPr>
              <w:t xml:space="preserve">Pour la CPAM </w:t>
            </w:r>
            <w:r w:rsidR="002B5DF3" w:rsidRPr="00844410">
              <w:rPr>
                <w:rFonts w:ascii="Calibri" w:hAnsi="Calibri" w:cs="Calibri"/>
                <w:szCs w:val="22"/>
              </w:rPr>
              <w:t>de Haute-Savoie</w:t>
            </w:r>
          </w:p>
          <w:p w:rsidR="006C36E1" w:rsidRDefault="000C79F5" w:rsidP="002B5DF3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</w:t>
            </w:r>
            <w:r w:rsidR="003177F8">
              <w:rPr>
                <w:rFonts w:ascii="Calibri" w:hAnsi="Calibri" w:cs="Calibri"/>
                <w:szCs w:val="22"/>
              </w:rPr>
              <w:t xml:space="preserve"> Directeur,</w:t>
            </w:r>
          </w:p>
          <w:p w:rsidR="00E314FD" w:rsidRPr="00844410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6C36E1" w:rsidRPr="00844410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52550" cy="1155417"/>
                  <wp:effectExtent l="0" t="0" r="0" b="6985"/>
                  <wp:docPr id="1" name="Image 1" descr="cid:image002.jpg@01D9C391.A49E1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2.jpg@01D9C391.A49E1C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603" cy="116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6E1" w:rsidRPr="00844410" w:rsidRDefault="006C36E1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84162" w:rsidRPr="00844410" w:rsidRDefault="00D84162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6C36E1" w:rsidRPr="00844410" w:rsidRDefault="003177F8" w:rsidP="002B5DF3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Pierre FENEYROL</w:t>
            </w:r>
          </w:p>
        </w:tc>
        <w:tc>
          <w:tcPr>
            <w:tcW w:w="4697" w:type="dxa"/>
            <w:shd w:val="clear" w:color="auto" w:fill="auto"/>
          </w:tcPr>
          <w:p w:rsidR="006C36E1" w:rsidRPr="00FB126A" w:rsidRDefault="006C36E1" w:rsidP="002B5DF3">
            <w:pPr>
              <w:jc w:val="center"/>
              <w:rPr>
                <w:rFonts w:ascii="Calibri" w:hAnsi="Calibri" w:cs="Calibri"/>
                <w:szCs w:val="22"/>
              </w:rPr>
            </w:pPr>
            <w:r w:rsidRPr="00FB126A">
              <w:rPr>
                <w:rFonts w:ascii="Calibri" w:hAnsi="Calibri" w:cs="Calibri"/>
                <w:szCs w:val="22"/>
              </w:rPr>
              <w:t>Pour</w:t>
            </w:r>
            <w:r w:rsidR="00DE778B" w:rsidRPr="00FB126A">
              <w:rPr>
                <w:rFonts w:ascii="Calibri" w:hAnsi="Calibri" w:cs="Calibri"/>
              </w:rPr>
              <w:t xml:space="preserve"> </w:t>
            </w:r>
            <w:r w:rsidR="009B4774">
              <w:rPr>
                <w:rFonts w:ascii="Calibri" w:hAnsi="Calibri" w:cs="Calibri"/>
                <w:szCs w:val="22"/>
              </w:rPr>
              <w:t xml:space="preserve">le </w:t>
            </w:r>
            <w:r w:rsidR="003177F8" w:rsidRPr="003177F8">
              <w:rPr>
                <w:rFonts w:ascii="Calibri" w:hAnsi="Calibri" w:cs="Calibri"/>
                <w:szCs w:val="22"/>
                <w:highlight w:val="yellow"/>
              </w:rPr>
              <w:t>XXXXX</w:t>
            </w:r>
          </w:p>
          <w:p w:rsidR="006C36E1" w:rsidRPr="00844410" w:rsidRDefault="009B4774" w:rsidP="002B5DF3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 Directeur</w:t>
            </w:r>
            <w:r w:rsidR="003D5EF8">
              <w:rPr>
                <w:rFonts w:ascii="Calibri" w:hAnsi="Calibri" w:cs="Calibri"/>
                <w:szCs w:val="22"/>
              </w:rPr>
              <w:t>,</w:t>
            </w:r>
          </w:p>
          <w:p w:rsidR="00D84162" w:rsidRPr="00844410" w:rsidRDefault="00D84162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6C36E1" w:rsidRDefault="006C36E1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E314FD" w:rsidRPr="00844410" w:rsidRDefault="00E314FD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6C36E1" w:rsidRPr="00844410" w:rsidRDefault="006C36E1" w:rsidP="002B5DF3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37712" w:rsidRPr="003177F8" w:rsidRDefault="003A759C" w:rsidP="00B96A27">
            <w:pPr>
              <w:jc w:val="center"/>
              <w:rPr>
                <w:rFonts w:ascii="Calibri" w:hAnsi="Calibri" w:cs="Calibri"/>
                <w:szCs w:val="22"/>
              </w:rPr>
            </w:pPr>
            <w:r w:rsidRPr="00C50C83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177F8" w:rsidRPr="003177F8">
              <w:rPr>
                <w:rFonts w:ascii="Calibri" w:hAnsi="Calibri" w:cs="Calibri"/>
                <w:szCs w:val="22"/>
                <w:highlight w:val="yellow"/>
              </w:rPr>
              <w:t>XXXXX</w:t>
            </w:r>
          </w:p>
          <w:p w:rsidR="00D37712" w:rsidRDefault="00D37712" w:rsidP="00B96A27">
            <w:pPr>
              <w:jc w:val="center"/>
              <w:rPr>
                <w:rFonts w:ascii="Calibri" w:hAnsi="Calibri" w:cs="Calibri"/>
                <w:szCs w:val="22"/>
              </w:rPr>
            </w:pPr>
          </w:p>
          <w:p w:rsidR="00D37712" w:rsidRPr="00844410" w:rsidRDefault="00D37712" w:rsidP="00B96A2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6565A7" w:rsidRDefault="006565A7" w:rsidP="004979F9">
      <w:pPr>
        <w:pStyle w:val="Titre1"/>
        <w:rPr>
          <w:rFonts w:eastAsia="Calibri"/>
          <w:lang w:val="fr-FR" w:eastAsia="en-US"/>
        </w:rPr>
      </w:pPr>
    </w:p>
    <w:p w:rsidR="005D355A" w:rsidRDefault="005D355A">
      <w:pPr>
        <w:rPr>
          <w:rFonts w:eastAsia="Calibri"/>
          <w:b/>
          <w:bCs/>
          <w:kern w:val="32"/>
          <w:sz w:val="28"/>
          <w:szCs w:val="32"/>
          <w:lang w:eastAsia="en-US"/>
        </w:rPr>
      </w:pPr>
      <w:r>
        <w:rPr>
          <w:rFonts w:eastAsia="Calibri"/>
          <w:lang w:eastAsia="en-US"/>
        </w:rPr>
        <w:br w:type="page"/>
      </w:r>
    </w:p>
    <w:p w:rsidR="006565A7" w:rsidRDefault="006565A7" w:rsidP="004979F9">
      <w:pPr>
        <w:pStyle w:val="Titre1"/>
        <w:rPr>
          <w:rFonts w:eastAsia="Calibri"/>
          <w:lang w:val="fr-FR" w:eastAsia="en-US"/>
        </w:rPr>
      </w:pPr>
    </w:p>
    <w:p w:rsidR="00D37712" w:rsidRDefault="00D37712" w:rsidP="004979F9">
      <w:pPr>
        <w:pStyle w:val="Titre1"/>
        <w:rPr>
          <w:rFonts w:eastAsia="Calibri"/>
          <w:lang w:val="fr-FR" w:eastAsia="en-US"/>
        </w:rPr>
      </w:pPr>
      <w:r>
        <w:rPr>
          <w:rFonts w:eastAsia="Calibri"/>
          <w:lang w:eastAsia="en-US"/>
        </w:rPr>
        <w:t>ANNEXE 1</w:t>
      </w:r>
    </w:p>
    <w:p w:rsidR="004979F9" w:rsidRPr="004979F9" w:rsidRDefault="004979F9" w:rsidP="004979F9">
      <w:pPr>
        <w:rPr>
          <w:lang w:eastAsia="en-US"/>
        </w:rPr>
      </w:pPr>
    </w:p>
    <w:p w:rsidR="00D37712" w:rsidRPr="00AF32F7" w:rsidRDefault="00D37712" w:rsidP="00D37712">
      <w:pPr>
        <w:spacing w:after="200" w:line="276" w:lineRule="auto"/>
        <w:rPr>
          <w:rFonts w:ascii="Calibri" w:eastAsia="Calibri" w:hAnsi="Calibri"/>
          <w:i/>
          <w:sz w:val="28"/>
          <w:szCs w:val="28"/>
          <w:u w:val="single"/>
          <w:lang w:eastAsia="en-US"/>
        </w:rPr>
      </w:pPr>
      <w:r w:rsidRPr="00AF32F7">
        <w:rPr>
          <w:rFonts w:ascii="Calibri" w:eastAsia="Calibri" w:hAnsi="Calibri"/>
          <w:i/>
          <w:sz w:val="28"/>
          <w:szCs w:val="28"/>
          <w:u w:val="single"/>
          <w:lang w:eastAsia="en-US"/>
        </w:rPr>
        <w:t>Liste des interlocuteurs</w:t>
      </w:r>
      <w:r w:rsidR="00727285"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 du </w:t>
      </w:r>
      <w:r w:rsidR="00F43E51" w:rsidRPr="00F43E51">
        <w:rPr>
          <w:rFonts w:ascii="Calibri" w:eastAsia="Calibri" w:hAnsi="Calibri"/>
          <w:i/>
          <w:sz w:val="28"/>
          <w:szCs w:val="28"/>
          <w:highlight w:val="yellow"/>
          <w:u w:val="single"/>
          <w:lang w:eastAsia="en-US"/>
        </w:rPr>
        <w:t>XXXXX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1910"/>
        <w:gridCol w:w="3278"/>
      </w:tblGrid>
      <w:tr w:rsidR="00727285" w:rsidRPr="00727285" w:rsidTr="00CD2764">
        <w:trPr>
          <w:trHeight w:val="549"/>
        </w:trPr>
        <w:tc>
          <w:tcPr>
            <w:tcW w:w="4253" w:type="dxa"/>
            <w:shd w:val="clear" w:color="auto" w:fill="auto"/>
            <w:vAlign w:val="center"/>
          </w:tcPr>
          <w:p w:rsidR="00D37712" w:rsidRPr="00A93C4D" w:rsidRDefault="00D37712" w:rsidP="00CD2764">
            <w:pPr>
              <w:tabs>
                <w:tab w:val="left" w:leader="dot" w:pos="3402"/>
                <w:tab w:val="left" w:leader="dot" w:pos="6237"/>
              </w:tabs>
              <w:ind w:right="74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  <w:t>Nom et prénom / qualité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7712" w:rsidRPr="00A93C4D" w:rsidRDefault="00D37712" w:rsidP="00CD2764">
            <w:pPr>
              <w:tabs>
                <w:tab w:val="left" w:leader="dot" w:pos="3402"/>
                <w:tab w:val="left" w:leader="dot" w:pos="6237"/>
              </w:tabs>
              <w:ind w:right="74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  <w:t>Téléphone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37712" w:rsidRPr="00A93C4D" w:rsidRDefault="00D37712" w:rsidP="00CD2764">
            <w:pPr>
              <w:tabs>
                <w:tab w:val="left" w:leader="dot" w:pos="2835"/>
              </w:tabs>
              <w:ind w:right="74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  <w:t>Adresse mail</w:t>
            </w:r>
          </w:p>
        </w:tc>
      </w:tr>
      <w:tr w:rsidR="00727285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D37712" w:rsidRPr="00A93C4D" w:rsidRDefault="00D37712" w:rsidP="00727285">
            <w:pPr>
              <w:tabs>
                <w:tab w:val="left" w:leader="dot" w:pos="2835"/>
              </w:tabs>
              <w:ind w:right="7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D37712" w:rsidRPr="00A93C4D" w:rsidRDefault="00D37712" w:rsidP="00727285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27285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D37712" w:rsidRPr="00A93C4D" w:rsidRDefault="00D37712" w:rsidP="00727285">
            <w:pPr>
              <w:tabs>
                <w:tab w:val="left" w:leader="dot" w:pos="2835"/>
              </w:tabs>
              <w:ind w:right="7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27285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D37712" w:rsidRPr="00A93C4D" w:rsidRDefault="00D37712" w:rsidP="00727285">
            <w:pPr>
              <w:tabs>
                <w:tab w:val="left" w:leader="dot" w:pos="2835"/>
              </w:tabs>
              <w:ind w:right="7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27285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D37712" w:rsidRPr="00A93C4D" w:rsidRDefault="00D37712" w:rsidP="00727285">
            <w:pPr>
              <w:tabs>
                <w:tab w:val="left" w:leader="dot" w:pos="2835"/>
              </w:tabs>
              <w:ind w:right="7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D37712" w:rsidRPr="00A93C4D" w:rsidRDefault="00D3771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702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9B3702" w:rsidRPr="00244C65" w:rsidRDefault="009B3702" w:rsidP="00727285">
            <w:pPr>
              <w:tabs>
                <w:tab w:val="left" w:leader="dot" w:pos="2835"/>
              </w:tabs>
              <w:ind w:right="72" w:hanging="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9B3702" w:rsidRPr="00C21092" w:rsidRDefault="009B370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9B3702" w:rsidRPr="00C21092" w:rsidRDefault="009B370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B3702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9B3702" w:rsidRPr="00244C65" w:rsidRDefault="009B3702" w:rsidP="00727285">
            <w:pPr>
              <w:tabs>
                <w:tab w:val="left" w:leader="dot" w:pos="2835"/>
              </w:tabs>
              <w:ind w:right="72" w:hanging="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9B3702" w:rsidRPr="00C21092" w:rsidRDefault="009B370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9B3702" w:rsidRPr="00C21092" w:rsidRDefault="009B3702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F1275" w:rsidRPr="00727285" w:rsidTr="008B2EB7">
        <w:trPr>
          <w:trHeight w:val="586"/>
        </w:trPr>
        <w:tc>
          <w:tcPr>
            <w:tcW w:w="4253" w:type="dxa"/>
            <w:shd w:val="clear" w:color="auto" w:fill="DBE5F1"/>
          </w:tcPr>
          <w:p w:rsidR="00AF1275" w:rsidRPr="00244C65" w:rsidRDefault="00AF1275" w:rsidP="00727285">
            <w:pPr>
              <w:tabs>
                <w:tab w:val="left" w:leader="dot" w:pos="2835"/>
              </w:tabs>
              <w:ind w:right="72" w:hanging="2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</w:tcPr>
          <w:p w:rsidR="00AF1275" w:rsidRPr="00C21092" w:rsidRDefault="00AF1275" w:rsidP="008B2EB7">
            <w:pPr>
              <w:tabs>
                <w:tab w:val="left" w:leader="dot" w:pos="2835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</w:tcPr>
          <w:p w:rsidR="00AF1275" w:rsidRPr="00C21092" w:rsidRDefault="00AF1275" w:rsidP="008B2EB7">
            <w:pPr>
              <w:tabs>
                <w:tab w:val="left" w:leader="dot" w:pos="2835"/>
              </w:tabs>
              <w:ind w:right="72"/>
              <w:jc w:val="center"/>
              <w:rPr>
                <w:rStyle w:val="Accentuation"/>
                <w:rFonts w:ascii="Arial" w:hAnsi="Arial" w:cs="Arial"/>
                <w:sz w:val="20"/>
                <w:szCs w:val="20"/>
              </w:rPr>
            </w:pPr>
          </w:p>
        </w:tc>
      </w:tr>
    </w:tbl>
    <w:p w:rsidR="00D37712" w:rsidRDefault="00D37712" w:rsidP="00D37712">
      <w:pPr>
        <w:spacing w:after="200" w:line="276" w:lineRule="auto"/>
        <w:rPr>
          <w:rFonts w:ascii="Calibri" w:eastAsia="Calibri" w:hAnsi="Calibri"/>
          <w:i/>
          <w:sz w:val="20"/>
          <w:szCs w:val="20"/>
          <w:u w:val="single"/>
          <w:lang w:eastAsia="en-US"/>
        </w:rPr>
      </w:pPr>
    </w:p>
    <w:p w:rsidR="00D37712" w:rsidRPr="00680868" w:rsidRDefault="00D37712" w:rsidP="00D37712">
      <w:pPr>
        <w:spacing w:after="200" w:line="276" w:lineRule="auto"/>
        <w:rPr>
          <w:rFonts w:ascii="Calibri" w:eastAsia="Calibri" w:hAnsi="Calibri"/>
          <w:i/>
          <w:sz w:val="20"/>
          <w:szCs w:val="20"/>
          <w:u w:val="single"/>
          <w:lang w:eastAsia="en-US"/>
        </w:rPr>
      </w:pPr>
    </w:p>
    <w:p w:rsidR="00D37712" w:rsidRDefault="00D37712" w:rsidP="00D37712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AF32F7"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Liste des interlocuteurs de l’Assurance Maladie </w:t>
      </w:r>
    </w:p>
    <w:p w:rsidR="00D37712" w:rsidRPr="00763BB7" w:rsidRDefault="00D37712" w:rsidP="00D37712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763BB7">
        <w:rPr>
          <w:rFonts w:ascii="Calibri" w:eastAsia="Calibri" w:hAnsi="Calibri"/>
          <w:b/>
          <w:color w:val="00B050"/>
          <w:lang w:eastAsia="en-US"/>
        </w:rPr>
        <w:t xml:space="preserve">Toutes les personnes ci-dessous sont référencées dans le Portail </w:t>
      </w:r>
      <w:r w:rsidR="006565A7">
        <w:rPr>
          <w:rFonts w:ascii="Calibri" w:eastAsia="Calibri" w:hAnsi="Calibri"/>
          <w:b/>
          <w:color w:val="00B050"/>
          <w:lang w:eastAsia="en-US"/>
        </w:rPr>
        <w:t>CEAM</w:t>
      </w:r>
      <w:r w:rsidR="004979F9">
        <w:rPr>
          <w:rFonts w:ascii="Calibri" w:eastAsia="Calibri" w:hAnsi="Calibri"/>
          <w:b/>
          <w:color w:val="00B050"/>
          <w:lang w:eastAsia="en-US"/>
        </w:rPr>
        <w:t>,</w:t>
      </w:r>
      <w:r w:rsidRPr="00763BB7">
        <w:rPr>
          <w:rFonts w:ascii="Calibri" w:eastAsia="Calibri" w:hAnsi="Calibri"/>
          <w:b/>
          <w:color w:val="00B050"/>
          <w:lang w:eastAsia="en-US"/>
        </w:rPr>
        <w:t xml:space="preserve"> le téléphone sera utilisé pour des problèmes non gérables via le Portail </w:t>
      </w:r>
      <w:r w:rsidR="006565A7">
        <w:rPr>
          <w:rFonts w:ascii="Calibri" w:eastAsia="Calibri" w:hAnsi="Calibri"/>
          <w:b/>
          <w:color w:val="00B050"/>
          <w:lang w:eastAsia="en-US"/>
        </w:rPr>
        <w:t>CEAM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1825"/>
        <w:gridCol w:w="3356"/>
      </w:tblGrid>
      <w:tr w:rsidR="00D37712" w:rsidRPr="00CD2764" w:rsidTr="00CD2764">
        <w:trPr>
          <w:trHeight w:val="549"/>
        </w:trPr>
        <w:tc>
          <w:tcPr>
            <w:tcW w:w="2141" w:type="pct"/>
            <w:shd w:val="clear" w:color="auto" w:fill="auto"/>
            <w:vAlign w:val="center"/>
          </w:tcPr>
          <w:p w:rsidR="00D37712" w:rsidRPr="00CD2764" w:rsidRDefault="00D37712" w:rsidP="00CD2764">
            <w:pPr>
              <w:tabs>
                <w:tab w:val="left" w:leader="dot" w:pos="3402"/>
                <w:tab w:val="left" w:leader="dot" w:pos="6237"/>
              </w:tabs>
              <w:ind w:right="74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  <w:t>Nom et prénom / qualité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37712" w:rsidRPr="00CD2764" w:rsidRDefault="00D37712" w:rsidP="00CD2764">
            <w:pPr>
              <w:tabs>
                <w:tab w:val="left" w:leader="dot" w:pos="3402"/>
                <w:tab w:val="left" w:leader="dot" w:pos="6237"/>
              </w:tabs>
              <w:ind w:right="74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  <w:t>Téléphone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D37712" w:rsidRPr="00CD2764" w:rsidRDefault="00D37712" w:rsidP="00CD2764">
            <w:pPr>
              <w:tabs>
                <w:tab w:val="left" w:leader="dot" w:pos="3402"/>
                <w:tab w:val="left" w:leader="dot" w:pos="6237"/>
              </w:tabs>
              <w:ind w:right="74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bCs/>
                <w:i/>
                <w:iCs/>
                <w:color w:val="365F91"/>
                <w:sz w:val="20"/>
                <w:szCs w:val="20"/>
                <w:lang w:eastAsia="en-US"/>
              </w:rPr>
              <w:t>Adresse mail</w:t>
            </w:r>
          </w:p>
        </w:tc>
      </w:tr>
      <w:tr w:rsidR="00D159AF" w:rsidRPr="00A93C4D" w:rsidTr="00D159AF">
        <w:trPr>
          <w:trHeight w:val="1106"/>
        </w:trPr>
        <w:tc>
          <w:tcPr>
            <w:tcW w:w="2141" w:type="pct"/>
            <w:shd w:val="clear" w:color="auto" w:fill="DBE5F1"/>
            <w:vAlign w:val="center"/>
          </w:tcPr>
          <w:p w:rsidR="00D159AF" w:rsidRPr="00A93C4D" w:rsidRDefault="00D159AF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</w:p>
          <w:p w:rsidR="00D159AF" w:rsidRPr="00A93C4D" w:rsidRDefault="00D159AF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93C4D">
              <w:rPr>
                <w:rFonts w:ascii="Arial" w:hAnsi="Arial" w:cs="Arial"/>
                <w:b/>
                <w:iCs/>
                <w:sz w:val="20"/>
                <w:szCs w:val="20"/>
              </w:rPr>
              <w:t>Rim GHARSSALI</w:t>
            </w:r>
          </w:p>
          <w:p w:rsidR="00D159AF" w:rsidRPr="00A93C4D" w:rsidRDefault="00D159AF" w:rsidP="00D159AF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93C4D">
              <w:rPr>
                <w:rFonts w:ascii="Arial" w:hAnsi="Arial" w:cs="Arial"/>
                <w:iCs/>
                <w:sz w:val="20"/>
                <w:szCs w:val="20"/>
              </w:rPr>
              <w:t xml:space="preserve">Responsable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du POLE TRAM RI</w:t>
            </w:r>
          </w:p>
        </w:tc>
        <w:tc>
          <w:tcPr>
            <w:tcW w:w="1007" w:type="pct"/>
            <w:shd w:val="clear" w:color="auto" w:fill="DBE5F1"/>
            <w:vAlign w:val="center"/>
          </w:tcPr>
          <w:p w:rsidR="00D159AF" w:rsidRPr="00A93C4D" w:rsidRDefault="00D159AF" w:rsidP="00D64FFA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sz w:val="20"/>
                <w:szCs w:val="20"/>
              </w:rPr>
            </w:pPr>
          </w:p>
          <w:p w:rsidR="00D159AF" w:rsidRPr="00A93C4D" w:rsidRDefault="00D159AF" w:rsidP="00D64FFA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sz w:val="20"/>
                <w:szCs w:val="20"/>
              </w:rPr>
            </w:pPr>
            <w:r w:rsidRPr="00A93C4D">
              <w:rPr>
                <w:rFonts w:ascii="Arial" w:hAnsi="Arial" w:cs="Arial"/>
                <w:sz w:val="20"/>
                <w:szCs w:val="20"/>
              </w:rPr>
              <w:t xml:space="preserve">04 50 88 </w:t>
            </w:r>
            <w:r>
              <w:rPr>
                <w:rFonts w:ascii="Arial" w:hAnsi="Arial" w:cs="Arial"/>
                <w:sz w:val="20"/>
                <w:szCs w:val="20"/>
              </w:rPr>
              <w:t>60 72</w:t>
            </w:r>
          </w:p>
          <w:p w:rsidR="00D159AF" w:rsidRPr="00A93C4D" w:rsidRDefault="00D159AF" w:rsidP="00D64FFA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pct"/>
            <w:shd w:val="clear" w:color="auto" w:fill="DBE5F1"/>
            <w:vAlign w:val="center"/>
          </w:tcPr>
          <w:p w:rsidR="00D159AF" w:rsidRPr="00A93C4D" w:rsidRDefault="00F0474F">
            <w:pPr>
              <w:tabs>
                <w:tab w:val="left" w:leader="dot" w:pos="2835"/>
              </w:tabs>
              <w:ind w:right="74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159AF" w:rsidRPr="00562CA3">
                <w:rPr>
                  <w:rStyle w:val="Lienhypertexte"/>
                  <w:rFonts w:ascii="Arial" w:hAnsi="Arial" w:cs="Arial"/>
                  <w:iCs/>
                  <w:sz w:val="20"/>
                  <w:szCs w:val="20"/>
                </w:rPr>
                <w:t>encadrement-ri.cpam-haute-savoie@assurance-maladie.fr</w:t>
              </w:r>
            </w:hyperlink>
          </w:p>
        </w:tc>
      </w:tr>
      <w:tr w:rsidR="00D37712" w:rsidRPr="00A93C4D" w:rsidTr="005D355A">
        <w:trPr>
          <w:trHeight w:val="586"/>
        </w:trPr>
        <w:tc>
          <w:tcPr>
            <w:tcW w:w="2141" w:type="pct"/>
            <w:shd w:val="clear" w:color="auto" w:fill="DBE5F1"/>
            <w:vAlign w:val="center"/>
          </w:tcPr>
          <w:p w:rsidR="00D37712" w:rsidRPr="00A93C4D" w:rsidRDefault="00D37712">
            <w:pPr>
              <w:tabs>
                <w:tab w:val="left" w:leader="dot" w:pos="2835"/>
              </w:tabs>
              <w:spacing w:line="276" w:lineRule="auto"/>
              <w:ind w:right="74"/>
              <w:rPr>
                <w:rFonts w:ascii="Arial" w:eastAsia="Calibri" w:hAnsi="Arial" w:cs="Arial"/>
                <w:b/>
                <w:iCs/>
                <w:sz w:val="20"/>
                <w:szCs w:val="20"/>
                <w:lang w:eastAsia="en-US"/>
              </w:rPr>
            </w:pPr>
            <w:r w:rsidRPr="00A93C4D">
              <w:rPr>
                <w:rFonts w:ascii="Arial" w:eastAsia="Calibri" w:hAnsi="Arial" w:cs="Arial"/>
                <w:b/>
                <w:iCs/>
                <w:sz w:val="20"/>
                <w:szCs w:val="20"/>
                <w:lang w:eastAsia="en-US"/>
              </w:rPr>
              <w:t xml:space="preserve">Valérie </w:t>
            </w:r>
            <w:r w:rsidR="00D159AF">
              <w:rPr>
                <w:rFonts w:ascii="Arial" w:eastAsia="Calibri" w:hAnsi="Arial" w:cs="Arial"/>
                <w:b/>
                <w:iCs/>
                <w:sz w:val="20"/>
                <w:szCs w:val="20"/>
                <w:lang w:eastAsia="en-US"/>
              </w:rPr>
              <w:t>LISA</w:t>
            </w:r>
          </w:p>
          <w:p w:rsidR="00D37712" w:rsidRPr="00A93C4D" w:rsidRDefault="00D37712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93C4D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Déléguée à la protection des données </w:t>
            </w:r>
          </w:p>
        </w:tc>
        <w:tc>
          <w:tcPr>
            <w:tcW w:w="1007" w:type="pct"/>
            <w:shd w:val="clear" w:color="auto" w:fill="DBE5F1"/>
            <w:vAlign w:val="center"/>
          </w:tcPr>
          <w:p w:rsidR="00D37712" w:rsidRPr="00A93C4D" w:rsidRDefault="00D37712" w:rsidP="00D64FFA">
            <w:pPr>
              <w:tabs>
                <w:tab w:val="left" w:leader="dot" w:pos="2835"/>
              </w:tabs>
              <w:spacing w:line="276" w:lineRule="auto"/>
              <w:ind w:right="74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D37712" w:rsidRPr="00A93C4D" w:rsidRDefault="00D37712" w:rsidP="00D64FFA">
            <w:pPr>
              <w:tabs>
                <w:tab w:val="left" w:leader="dot" w:pos="2835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  <w:r w:rsidRPr="00A93C4D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04 50 88 68 47</w:t>
            </w:r>
          </w:p>
        </w:tc>
        <w:tc>
          <w:tcPr>
            <w:tcW w:w="1852" w:type="pct"/>
            <w:shd w:val="clear" w:color="auto" w:fill="DBE5F1"/>
            <w:vAlign w:val="center"/>
          </w:tcPr>
          <w:p w:rsidR="00D37712" w:rsidRPr="00A93C4D" w:rsidRDefault="00D37712">
            <w:pPr>
              <w:tabs>
                <w:tab w:val="left" w:leader="dot" w:pos="2835"/>
              </w:tabs>
              <w:spacing w:line="276" w:lineRule="auto"/>
              <w:ind w:right="7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7712" w:rsidRPr="00A93C4D" w:rsidRDefault="00F0474F">
            <w:pPr>
              <w:tabs>
                <w:tab w:val="left" w:leader="dot" w:pos="2835"/>
              </w:tabs>
              <w:spacing w:line="276" w:lineRule="auto"/>
              <w:ind w:right="7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hyperlink r:id="rId12" w:history="1">
              <w:r w:rsidR="00D37712" w:rsidRPr="00A93C4D">
                <w:rPr>
                  <w:rStyle w:val="Lienhypertexte"/>
                  <w:rFonts w:ascii="Arial" w:eastAsia="Calibri" w:hAnsi="Arial" w:cs="Arial"/>
                  <w:sz w:val="20"/>
                  <w:szCs w:val="20"/>
                  <w:lang w:eastAsia="en-US"/>
                </w:rPr>
                <w:t>dpo.cpam-haute-savoie@assurance-maladie.fr</w:t>
              </w:r>
            </w:hyperlink>
          </w:p>
          <w:p w:rsidR="00D37712" w:rsidRPr="00A93C4D" w:rsidRDefault="00D37712">
            <w:pPr>
              <w:tabs>
                <w:tab w:val="left" w:leader="dot" w:pos="2835"/>
              </w:tabs>
              <w:ind w:right="7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7712" w:rsidRPr="00D37712" w:rsidRDefault="00D37712" w:rsidP="00D37712">
      <w:pPr>
        <w:tabs>
          <w:tab w:val="left" w:pos="5103"/>
        </w:tabs>
        <w:jc w:val="both"/>
        <w:rPr>
          <w:rFonts w:ascii="Arial" w:hAnsi="Arial" w:cs="Arial"/>
          <w:b/>
          <w:color w:val="DAEEF3"/>
          <w:szCs w:val="22"/>
        </w:rPr>
      </w:pPr>
    </w:p>
    <w:p w:rsidR="005233B0" w:rsidRDefault="00D37712" w:rsidP="005233B0">
      <w:pPr>
        <w:pStyle w:val="Titre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:rsidR="00D37712" w:rsidRDefault="00D37712" w:rsidP="00E7595F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 </w:t>
      </w:r>
    </w:p>
    <w:p w:rsidR="00E51CD4" w:rsidRDefault="00E51CD4" w:rsidP="00E51CD4">
      <w:pPr>
        <w:rPr>
          <w:rFonts w:ascii="Arial" w:hAnsi="Arial" w:cs="Arial"/>
          <w:b/>
          <w:i/>
          <w:iCs/>
          <w:color w:val="0070C0"/>
          <w:sz w:val="36"/>
          <w:u w:val="single"/>
        </w:rPr>
      </w:pPr>
      <w:r w:rsidRPr="00FF1D6B">
        <w:rPr>
          <w:rFonts w:ascii="Arial" w:hAnsi="Arial" w:cs="Arial"/>
          <w:b/>
          <w:i/>
          <w:iCs/>
          <w:color w:val="0070C0"/>
          <w:sz w:val="36"/>
          <w:u w:val="single"/>
        </w:rPr>
        <w:t xml:space="preserve">Annexe </w:t>
      </w:r>
      <w:r w:rsidR="00320D19" w:rsidRPr="00FF1D6B">
        <w:rPr>
          <w:rFonts w:ascii="Arial" w:hAnsi="Arial" w:cs="Arial"/>
          <w:b/>
          <w:i/>
          <w:iCs/>
          <w:color w:val="0070C0"/>
          <w:sz w:val="36"/>
          <w:u w:val="single"/>
        </w:rPr>
        <w:t>2</w:t>
      </w:r>
      <w:r w:rsidRPr="00FF1D6B">
        <w:rPr>
          <w:rFonts w:ascii="Arial" w:hAnsi="Arial" w:cs="Arial"/>
          <w:b/>
          <w:i/>
          <w:iCs/>
          <w:color w:val="0070C0"/>
          <w:sz w:val="36"/>
          <w:u w:val="single"/>
        </w:rPr>
        <w:t> :</w:t>
      </w:r>
      <w:r>
        <w:rPr>
          <w:rFonts w:ascii="Arial" w:hAnsi="Arial" w:cs="Arial"/>
          <w:b/>
          <w:i/>
          <w:iCs/>
          <w:color w:val="0070C0"/>
          <w:sz w:val="36"/>
          <w:u w:val="single"/>
        </w:rPr>
        <w:t xml:space="preserve"> </w:t>
      </w:r>
    </w:p>
    <w:p w:rsidR="00E51CD4" w:rsidRDefault="00E51CD4" w:rsidP="00E51CD4">
      <w:pPr>
        <w:rPr>
          <w:rFonts w:ascii="Arial" w:hAnsi="Arial" w:cs="Arial"/>
          <w:b/>
          <w:i/>
          <w:iCs/>
          <w:color w:val="0070C0"/>
          <w:sz w:val="36"/>
          <w:u w:val="single"/>
        </w:rPr>
      </w:pPr>
    </w:p>
    <w:p w:rsidR="00E51CD4" w:rsidRPr="00444C1E" w:rsidRDefault="00E51CD4" w:rsidP="00E51CD4">
      <w:pPr>
        <w:rPr>
          <w:rFonts w:ascii="Arial" w:hAnsi="Arial" w:cs="Arial"/>
          <w:b/>
          <w:i/>
          <w:iCs/>
          <w:color w:val="0070C0"/>
          <w:sz w:val="36"/>
          <w:u w:val="single"/>
        </w:rPr>
      </w:pPr>
      <w:r w:rsidRPr="00444C1E">
        <w:rPr>
          <w:rFonts w:ascii="Arial" w:hAnsi="Arial" w:cs="Arial"/>
          <w:b/>
          <w:i/>
          <w:iCs/>
          <w:color w:val="0070C0"/>
          <w:sz w:val="36"/>
          <w:u w:val="single"/>
        </w:rPr>
        <w:t xml:space="preserve">Conformité informatique et libertés et protection des données personnelles </w:t>
      </w:r>
    </w:p>
    <w:p w:rsidR="00E51CD4" w:rsidRDefault="00E51CD4" w:rsidP="00E51CD4"/>
    <w:p w:rsidR="00E51CD4" w:rsidRDefault="00E51CD4" w:rsidP="00E51CD4">
      <w:pPr>
        <w:jc w:val="both"/>
      </w:pPr>
      <w:r>
        <w:t xml:space="preserve">Les Parties à la présente convention s’engagent à respecter, en ce qui les concerne, les dispositions du Règlement (UE) 2016-679 du Parlement européen et du Conseil du 27 avril 2016 relatif à la protection des personnes physiques à l'égard du traitement des données à caractère personnel et à la libre circulation de ces données et celles de la loi n°78-17 du 6 janvier 1978 modifiée relative à l’informatique, aux fichiers et aux libertés. Pour le traitement de données personnelles visé par cet accord, les parties s’engagent à se conformer strictement au RGPD, qui s’appliquera en toute circonstance, nonobstant toute éventuelle stipulation contraire. </w:t>
      </w:r>
    </w:p>
    <w:p w:rsidR="00E51CD4" w:rsidRDefault="00E51CD4" w:rsidP="00E51CD4">
      <w:pPr>
        <w:jc w:val="both"/>
      </w:pPr>
    </w:p>
    <w:p w:rsidR="00E51CD4" w:rsidRPr="00444C1E" w:rsidRDefault="00E51CD4" w:rsidP="00E51CD4">
      <w:pPr>
        <w:jc w:val="both"/>
        <w:rPr>
          <w:b/>
        </w:rPr>
      </w:pPr>
      <w:r w:rsidRPr="00444C1E">
        <w:rPr>
          <w:b/>
        </w:rPr>
        <w:t xml:space="preserve">2 Responsabilité des Parties dans l’échange de données. 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</w:pPr>
      <w:r>
        <w:t xml:space="preserve">Cette présente convention porte sur le transfert de données du </w:t>
      </w:r>
      <w:r w:rsidR="00F43E51" w:rsidRPr="00F43E51">
        <w:rPr>
          <w:highlight w:val="yellow"/>
        </w:rPr>
        <w:t>XXXXX</w:t>
      </w:r>
      <w:r>
        <w:t xml:space="preserve"> vers la CPAM de Haute-Savoie via le canal sécurisé mentionné dans la présente convention.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</w:pPr>
      <w:r>
        <w:t xml:space="preserve">Chacune des Parties reste responsable individuellement des autres traitements de données exercés en amont et en aval du transfert de données. 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</w:pPr>
      <w:r>
        <w:t>Cha</w:t>
      </w:r>
      <w:r w:rsidRPr="00444C1E">
        <w:t xml:space="preserve">cune </w:t>
      </w:r>
      <w:r>
        <w:t xml:space="preserve">des parties s’engage à communiquer les coordonnées de contact de son délégué à la protection des données (DPO) si ces dernières sont tenues d’en désigner un selon les termes de l’article 37 du RGPD et à tenir à jour la documentation nécessaire à la preuve de la conformité du traitement (registre des traitements, documentation nécessaire à la preuve de la conformité) </w:t>
      </w:r>
    </w:p>
    <w:p w:rsidR="00E51CD4" w:rsidRDefault="00E51CD4" w:rsidP="00E51CD4">
      <w:pPr>
        <w:jc w:val="both"/>
      </w:pPr>
    </w:p>
    <w:p w:rsidR="00E51CD4" w:rsidRPr="00444C1E" w:rsidRDefault="00E51CD4" w:rsidP="00E51CD4">
      <w:pPr>
        <w:jc w:val="both"/>
        <w:rPr>
          <w:b/>
        </w:rPr>
      </w:pPr>
      <w:r w:rsidRPr="00444C1E">
        <w:rPr>
          <w:b/>
        </w:rPr>
        <w:t>3 – Finalité et moyen du transfert de données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</w:pPr>
      <w:r>
        <w:t xml:space="preserve">Les responsables conjoints du traitement en définissent les caractéristiques comme suit : </w:t>
      </w:r>
    </w:p>
    <w:p w:rsidR="00E51CD4" w:rsidRDefault="00E51CD4" w:rsidP="00E51CD4">
      <w:pPr>
        <w:jc w:val="both"/>
      </w:pPr>
    </w:p>
    <w:p w:rsidR="00E51CD4" w:rsidRPr="00E55C69" w:rsidRDefault="00E51CD4" w:rsidP="00E51CD4">
      <w:pPr>
        <w:jc w:val="both"/>
      </w:pPr>
      <w:r w:rsidRPr="00E55C69">
        <w:rPr>
          <w:u w:val="single"/>
        </w:rPr>
        <w:t>Finalités du traitement</w:t>
      </w:r>
      <w:r w:rsidRPr="00E55C69">
        <w:t xml:space="preserve"> : </w:t>
      </w:r>
      <w:r w:rsidR="006565A7" w:rsidRPr="00E55C69">
        <w:t xml:space="preserve">prise en charge des dépenses de santé </w:t>
      </w:r>
    </w:p>
    <w:p w:rsidR="00E51CD4" w:rsidRPr="00E55C69" w:rsidRDefault="00E51CD4" w:rsidP="00E51CD4">
      <w:pPr>
        <w:jc w:val="both"/>
      </w:pPr>
    </w:p>
    <w:p w:rsidR="00E51CD4" w:rsidRPr="00E55C69" w:rsidRDefault="00E51CD4" w:rsidP="00E51CD4">
      <w:pPr>
        <w:jc w:val="both"/>
      </w:pPr>
      <w:r w:rsidRPr="00E55C69">
        <w:rPr>
          <w:u w:val="single"/>
        </w:rPr>
        <w:t>Moyens du transfert</w:t>
      </w:r>
      <w:r w:rsidRPr="00E55C69">
        <w:t xml:space="preserve"> : le portail </w:t>
      </w:r>
      <w:r w:rsidR="006565A7" w:rsidRPr="00E55C69">
        <w:t>CEAM</w:t>
      </w:r>
      <w:r w:rsidRPr="00E55C69">
        <w:t xml:space="preserve"> de la CPAM de la Haute-Savoie</w:t>
      </w:r>
    </w:p>
    <w:p w:rsidR="00E51CD4" w:rsidRPr="00E55C69" w:rsidRDefault="00E51CD4" w:rsidP="00E51CD4">
      <w:pPr>
        <w:jc w:val="both"/>
      </w:pPr>
    </w:p>
    <w:p w:rsidR="00E51CD4" w:rsidRPr="00E55C69" w:rsidRDefault="00E51CD4" w:rsidP="00E51CD4">
      <w:pPr>
        <w:jc w:val="both"/>
        <w:rPr>
          <w:u w:val="single"/>
        </w:rPr>
      </w:pPr>
      <w:r w:rsidRPr="00E55C69">
        <w:rPr>
          <w:u w:val="single"/>
        </w:rPr>
        <w:t xml:space="preserve">Type de données à caractère personnel transféré : </w:t>
      </w:r>
    </w:p>
    <w:p w:rsidR="00E51CD4" w:rsidRPr="00E55C69" w:rsidRDefault="00E51CD4" w:rsidP="00E51CD4">
      <w:pPr>
        <w:jc w:val="both"/>
        <w:rPr>
          <w:u w:val="single"/>
        </w:rPr>
      </w:pPr>
      <w:proofErr w:type="gramStart"/>
      <w:r w:rsidRPr="00E55C69">
        <w:t>identité</w:t>
      </w:r>
      <w:proofErr w:type="gramEnd"/>
      <w:r w:rsidRPr="00E55C69">
        <w:t xml:space="preserve"> des p</w:t>
      </w:r>
      <w:r w:rsidR="006565A7" w:rsidRPr="00E55C69">
        <w:t>atients</w:t>
      </w:r>
      <w:r w:rsidRPr="00E55C69">
        <w:t xml:space="preserve"> : nom, prénom, </w:t>
      </w:r>
      <w:r w:rsidR="006565A7" w:rsidRPr="00E55C69">
        <w:t>adresse, soins dispensés par l’hôpital</w:t>
      </w:r>
    </w:p>
    <w:p w:rsidR="00E51CD4" w:rsidRPr="00E55C69" w:rsidRDefault="00E51CD4" w:rsidP="00E51CD4">
      <w:pPr>
        <w:jc w:val="both"/>
        <w:rPr>
          <w:u w:val="single"/>
        </w:rPr>
      </w:pPr>
    </w:p>
    <w:p w:rsidR="00E51CD4" w:rsidRPr="0033076C" w:rsidRDefault="00E51CD4" w:rsidP="00E51CD4">
      <w:pPr>
        <w:jc w:val="both"/>
        <w:rPr>
          <w:u w:val="single"/>
        </w:rPr>
      </w:pPr>
      <w:r w:rsidRPr="00E55C69">
        <w:rPr>
          <w:u w:val="single"/>
        </w:rPr>
        <w:t>Catégories de personnes concernées</w:t>
      </w:r>
      <w:r w:rsidRPr="00E55C69">
        <w:t xml:space="preserve"> : </w:t>
      </w:r>
      <w:r w:rsidR="00D64FFA" w:rsidRPr="00D64FFA">
        <w:t>patients détenteurs d’un formulaire dans le cadre des règlements communautaires et des conventions bilatérales.</w:t>
      </w:r>
    </w:p>
    <w:p w:rsidR="00E51CD4" w:rsidRDefault="00E51CD4" w:rsidP="00E51CD4">
      <w:pPr>
        <w:jc w:val="both"/>
      </w:pPr>
    </w:p>
    <w:p w:rsidR="00E51CD4" w:rsidRPr="0033076C" w:rsidRDefault="00E51CD4" w:rsidP="00E51CD4">
      <w:pPr>
        <w:jc w:val="both"/>
        <w:rPr>
          <w:b/>
        </w:rPr>
      </w:pPr>
      <w:r w:rsidRPr="0033076C">
        <w:rPr>
          <w:b/>
        </w:rPr>
        <w:t>4 – Engagement de chacune des Parties</w:t>
      </w:r>
    </w:p>
    <w:p w:rsidR="00E51CD4" w:rsidRDefault="00E51CD4" w:rsidP="00E51CD4">
      <w:pPr>
        <w:jc w:val="both"/>
      </w:pPr>
    </w:p>
    <w:p w:rsidR="00E51CD4" w:rsidRDefault="00E51CD4" w:rsidP="00F43E51">
      <w:pPr>
        <w:spacing w:after="120"/>
        <w:jc w:val="both"/>
      </w:pPr>
      <w:r>
        <w:t xml:space="preserve">Chacune des parties s’engage à : </w:t>
      </w:r>
    </w:p>
    <w:p w:rsidR="00E51CD4" w:rsidRPr="00F43E51" w:rsidRDefault="00E51CD4" w:rsidP="00F43E51">
      <w:pPr>
        <w:pStyle w:val="Paragraphedeliste"/>
        <w:numPr>
          <w:ilvl w:val="0"/>
          <w:numId w:val="38"/>
        </w:numPr>
        <w:jc w:val="both"/>
        <w:rPr>
          <w:rFonts w:ascii="Verdana" w:hAnsi="Verdana"/>
        </w:rPr>
      </w:pPr>
      <w:r w:rsidRPr="00F43E51">
        <w:rPr>
          <w:rFonts w:ascii="Verdana" w:hAnsi="Verdana"/>
        </w:rPr>
        <w:t>Transférer les données uniquement prévue</w:t>
      </w:r>
      <w:r w:rsidR="003068B6" w:rsidRPr="00FF1D6B">
        <w:rPr>
          <w:rFonts w:ascii="Verdana" w:hAnsi="Verdana"/>
        </w:rPr>
        <w:t>s</w:t>
      </w:r>
      <w:r w:rsidRPr="00F43E51">
        <w:rPr>
          <w:rFonts w:ascii="Verdana" w:hAnsi="Verdana"/>
        </w:rPr>
        <w:t xml:space="preserve"> par la présente convention ; </w:t>
      </w:r>
    </w:p>
    <w:p w:rsidR="00E51CD4" w:rsidRPr="00F43E51" w:rsidRDefault="00E51CD4" w:rsidP="00F43E51">
      <w:pPr>
        <w:pStyle w:val="Paragraphedeliste"/>
        <w:numPr>
          <w:ilvl w:val="0"/>
          <w:numId w:val="39"/>
        </w:numPr>
        <w:jc w:val="both"/>
        <w:rPr>
          <w:rFonts w:ascii="Verdana" w:hAnsi="Verdana"/>
        </w:rPr>
      </w:pPr>
      <w:r w:rsidRPr="00F43E51">
        <w:rPr>
          <w:rFonts w:ascii="Verdana" w:hAnsi="Verdana"/>
        </w:rPr>
        <w:t xml:space="preserve">Respecter la finalité de traitement pour laquelle le transfert de données est nécessaire. Toute autre utilisation des données pour une autre finalité </w:t>
      </w:r>
      <w:r w:rsidRPr="00F43E51">
        <w:rPr>
          <w:rFonts w:ascii="Verdana" w:hAnsi="Verdana"/>
        </w:rPr>
        <w:lastRenderedPageBreak/>
        <w:t>restera de la responsabilité propre de chacune des Parties (détournement de finalité) ;</w:t>
      </w:r>
    </w:p>
    <w:p w:rsidR="00E51CD4" w:rsidRPr="00F43E51" w:rsidRDefault="00E51CD4" w:rsidP="00F43E51">
      <w:pPr>
        <w:pStyle w:val="Paragraphedeliste"/>
        <w:numPr>
          <w:ilvl w:val="0"/>
          <w:numId w:val="39"/>
        </w:numPr>
        <w:jc w:val="both"/>
        <w:rPr>
          <w:rFonts w:ascii="Verdana" w:hAnsi="Verdana"/>
        </w:rPr>
      </w:pPr>
      <w:r w:rsidRPr="00F43E51">
        <w:rPr>
          <w:rFonts w:ascii="Verdana" w:hAnsi="Verdana"/>
        </w:rPr>
        <w:t xml:space="preserve">Garantir la confidentialité des données à caractère personnel; </w:t>
      </w:r>
    </w:p>
    <w:p w:rsidR="00E51CD4" w:rsidRPr="00F43E51" w:rsidRDefault="00E51CD4" w:rsidP="00F43E51">
      <w:pPr>
        <w:pStyle w:val="Paragraphedeliste"/>
        <w:numPr>
          <w:ilvl w:val="0"/>
          <w:numId w:val="39"/>
        </w:numPr>
        <w:jc w:val="both"/>
        <w:rPr>
          <w:rFonts w:ascii="Verdana" w:hAnsi="Verdana"/>
        </w:rPr>
      </w:pPr>
      <w:r w:rsidRPr="00F43E51">
        <w:rPr>
          <w:rFonts w:ascii="Verdana" w:hAnsi="Verdana"/>
        </w:rPr>
        <w:t xml:space="preserve">Utiliser le canal approprié afin de garantir un niveau de sécurité adéquat aux données transférées. 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  <w:rPr>
          <w:b/>
        </w:rPr>
      </w:pPr>
      <w:r w:rsidRPr="0033076C">
        <w:rPr>
          <w:b/>
        </w:rPr>
        <w:t>4.1 – Information des personnes</w:t>
      </w:r>
    </w:p>
    <w:p w:rsidR="00E51CD4" w:rsidRDefault="00E51CD4" w:rsidP="00E51CD4">
      <w:pPr>
        <w:jc w:val="both"/>
        <w:rPr>
          <w:b/>
        </w:rPr>
      </w:pPr>
    </w:p>
    <w:p w:rsidR="00E51CD4" w:rsidRDefault="00E51CD4" w:rsidP="00E51CD4">
      <w:pPr>
        <w:jc w:val="both"/>
      </w:pPr>
      <w:r>
        <w:t xml:space="preserve">Chacune des Parties reste responsable des mentions faites aux personnes concernant le transfert de leurs données personnelles. La partie qui collecte les données doit porter à la connaissance des personnes concernées la source de ces données. Sauf cas particulier, la partie qui met à disposition les données doit également prévoir une information des personnes précisant le ou les éventuels destinataires. 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</w:pPr>
      <w:r w:rsidRPr="0033076C">
        <w:rPr>
          <w:b/>
        </w:rPr>
        <w:t>4.2 – Incidents de sécurité, suspicion de violation de données à caractère personnel</w:t>
      </w:r>
      <w:r>
        <w:t xml:space="preserve"> </w:t>
      </w:r>
    </w:p>
    <w:p w:rsidR="00E51CD4" w:rsidRDefault="00E51CD4" w:rsidP="00E51CD4">
      <w:pPr>
        <w:jc w:val="both"/>
      </w:pPr>
    </w:p>
    <w:p w:rsidR="00E51CD4" w:rsidRDefault="00E51CD4" w:rsidP="00E51CD4">
      <w:pPr>
        <w:jc w:val="both"/>
      </w:pPr>
      <w:r>
        <w:t xml:space="preserve">Les Parties s’engagent à se tenir informées en cas de suspicion ou de violation de données avérée lors du transfert de données. A cet effet, il reviendra aux Parties de s’accorder sur les mesures à prendre concernant la notification auprès des autorités compétentes et à l’obligation d’informer les personnes en cas de risque élevé sur la vie privée. </w:t>
      </w:r>
    </w:p>
    <w:p w:rsidR="00E51CD4" w:rsidRDefault="00E51CD4" w:rsidP="00E51CD4">
      <w:pPr>
        <w:jc w:val="both"/>
      </w:pPr>
    </w:p>
    <w:p w:rsidR="00E51CD4" w:rsidRPr="00A51038" w:rsidRDefault="00E51CD4" w:rsidP="00E51CD4">
      <w:pPr>
        <w:jc w:val="both"/>
        <w:rPr>
          <w:rFonts w:ascii="Arial" w:hAnsi="Arial" w:cs="Arial"/>
          <w:sz w:val="24"/>
        </w:rPr>
      </w:pPr>
      <w:r>
        <w:t>Les parties n’ont pas de responsabilité sur le traitement réalisé par l’autre responsable de traitement.</w:t>
      </w:r>
      <w:r w:rsidRPr="00A51038">
        <w:rPr>
          <w:rFonts w:ascii="Arial" w:hAnsi="Arial" w:cs="Arial"/>
          <w:sz w:val="24"/>
        </w:rPr>
        <w:t xml:space="preserve"> </w:t>
      </w:r>
    </w:p>
    <w:p w:rsidR="00D37712" w:rsidRPr="00844410" w:rsidRDefault="00D37712" w:rsidP="00E7595F">
      <w:pPr>
        <w:jc w:val="both"/>
        <w:rPr>
          <w:rFonts w:ascii="Calibri" w:hAnsi="Calibri" w:cs="Calibri"/>
          <w:szCs w:val="22"/>
        </w:rPr>
      </w:pPr>
    </w:p>
    <w:sectPr w:rsidR="00D37712" w:rsidRPr="00844410" w:rsidSect="008A23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454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A97BDB" w16cid:durableId="284589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4F" w:rsidRDefault="00F0474F" w:rsidP="00B37E6B">
      <w:r>
        <w:separator/>
      </w:r>
    </w:p>
  </w:endnote>
  <w:endnote w:type="continuationSeparator" w:id="0">
    <w:p w:rsidR="00F0474F" w:rsidRDefault="00F0474F" w:rsidP="00B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80" w:rsidRDefault="008753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0"/>
      <w:gridCol w:w="7710"/>
    </w:tblGrid>
    <w:tr w:rsidR="000E04F3" w:rsidTr="000E04F3">
      <w:tc>
        <w:tcPr>
          <w:tcW w:w="750" w:type="pct"/>
        </w:tcPr>
        <w:p w:rsidR="000E04F3" w:rsidRPr="000E04F3" w:rsidRDefault="000E04F3">
          <w:pPr>
            <w:pStyle w:val="Pieddepage"/>
            <w:jc w:val="right"/>
            <w:rPr>
              <w:color w:val="4F81BD"/>
            </w:rPr>
          </w:pPr>
          <w:r w:rsidRPr="000E04F3">
            <w:fldChar w:fldCharType="begin"/>
          </w:r>
          <w:r>
            <w:instrText>PAGE   \* MERGEFORMAT</w:instrText>
          </w:r>
          <w:r w:rsidRPr="000E04F3">
            <w:fldChar w:fldCharType="separate"/>
          </w:r>
          <w:r w:rsidR="00090812" w:rsidRPr="00090812">
            <w:rPr>
              <w:noProof/>
              <w:color w:val="4F81BD"/>
              <w:lang w:val="fr-FR"/>
            </w:rPr>
            <w:t>6</w:t>
          </w:r>
          <w:r w:rsidRPr="000E04F3">
            <w:rPr>
              <w:color w:val="4F81BD"/>
            </w:rPr>
            <w:fldChar w:fldCharType="end"/>
          </w:r>
        </w:p>
      </w:tc>
      <w:tc>
        <w:tcPr>
          <w:tcW w:w="4250" w:type="pct"/>
        </w:tcPr>
        <w:p w:rsidR="000E04F3" w:rsidRPr="000E04F3" w:rsidRDefault="000E04F3">
          <w:pPr>
            <w:pStyle w:val="Pieddepage"/>
            <w:rPr>
              <w:color w:val="4F81BD"/>
            </w:rPr>
          </w:pPr>
        </w:p>
      </w:tc>
    </w:tr>
  </w:tbl>
  <w:p w:rsidR="000E04F3" w:rsidRDefault="000E04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80" w:rsidRDefault="008753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4F" w:rsidRDefault="00F0474F" w:rsidP="00B37E6B">
      <w:r>
        <w:separator/>
      </w:r>
    </w:p>
  </w:footnote>
  <w:footnote w:type="continuationSeparator" w:id="0">
    <w:p w:rsidR="00F0474F" w:rsidRDefault="00F0474F" w:rsidP="00B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80" w:rsidRDefault="008753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80" w:rsidRDefault="008753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80" w:rsidRDefault="008753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"/>
      </v:shape>
    </w:pict>
  </w:numPicBullet>
  <w:numPicBullet w:numPicBulletId="1">
    <w:pict>
      <v:shape id="_x0000_i1037" type="#_x0000_t75" style="width:3in;height:3in" o:bullet="t"/>
    </w:pict>
  </w:numPicBullet>
  <w:abstractNum w:abstractNumId="0" w15:restartNumberingAfterBreak="0">
    <w:nsid w:val="005E48A1"/>
    <w:multiLevelType w:val="hybridMultilevel"/>
    <w:tmpl w:val="313E96DC"/>
    <w:lvl w:ilvl="0" w:tplc="040C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AC849C5"/>
    <w:multiLevelType w:val="hybridMultilevel"/>
    <w:tmpl w:val="0C7AF0C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B70E2EEA">
      <w:start w:val="6"/>
      <w:numFmt w:val="bullet"/>
      <w:lvlText w:val="-"/>
      <w:lvlJc w:val="left"/>
      <w:pPr>
        <w:ind w:left="2184" w:hanging="360"/>
      </w:pPr>
      <w:rPr>
        <w:rFonts w:ascii="Arial" w:eastAsia="Batang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B30735D"/>
    <w:multiLevelType w:val="hybridMultilevel"/>
    <w:tmpl w:val="DE18D644"/>
    <w:lvl w:ilvl="0" w:tplc="040C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FB12D77"/>
    <w:multiLevelType w:val="hybridMultilevel"/>
    <w:tmpl w:val="F8488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2EDA"/>
    <w:multiLevelType w:val="hybridMultilevel"/>
    <w:tmpl w:val="0F626C76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131D0154"/>
    <w:multiLevelType w:val="hybridMultilevel"/>
    <w:tmpl w:val="25E054D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2" w:tplc="B70E2EEA">
      <w:start w:val="6"/>
      <w:numFmt w:val="bullet"/>
      <w:lvlText w:val="-"/>
      <w:lvlJc w:val="left"/>
      <w:pPr>
        <w:ind w:left="2184" w:hanging="360"/>
      </w:pPr>
      <w:rPr>
        <w:rFonts w:ascii="Arial" w:eastAsia="Batang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15C13CC8"/>
    <w:multiLevelType w:val="hybridMultilevel"/>
    <w:tmpl w:val="E710F3A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2F19DC"/>
    <w:multiLevelType w:val="hybridMultilevel"/>
    <w:tmpl w:val="E2789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0E18"/>
    <w:multiLevelType w:val="hybridMultilevel"/>
    <w:tmpl w:val="A89C0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4D9"/>
    <w:multiLevelType w:val="hybridMultilevel"/>
    <w:tmpl w:val="F8A0C566"/>
    <w:lvl w:ilvl="0" w:tplc="73A870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51EB0"/>
    <w:multiLevelType w:val="hybridMultilevel"/>
    <w:tmpl w:val="EBB28884"/>
    <w:lvl w:ilvl="0" w:tplc="040C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1AC37267"/>
    <w:multiLevelType w:val="hybridMultilevel"/>
    <w:tmpl w:val="392490C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2C055C"/>
    <w:multiLevelType w:val="multilevel"/>
    <w:tmpl w:val="86EA3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5D5804"/>
    <w:multiLevelType w:val="hybridMultilevel"/>
    <w:tmpl w:val="9BCEC66A"/>
    <w:lvl w:ilvl="0" w:tplc="040C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256D03DA"/>
    <w:multiLevelType w:val="hybridMultilevel"/>
    <w:tmpl w:val="C15094C6"/>
    <w:lvl w:ilvl="0" w:tplc="2F427E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50EA8"/>
    <w:multiLevelType w:val="hybridMultilevel"/>
    <w:tmpl w:val="21123406"/>
    <w:lvl w:ilvl="0" w:tplc="040C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28AD237F"/>
    <w:multiLevelType w:val="hybridMultilevel"/>
    <w:tmpl w:val="CC02EC82"/>
    <w:lvl w:ilvl="0" w:tplc="040C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33810D3B"/>
    <w:multiLevelType w:val="hybridMultilevel"/>
    <w:tmpl w:val="25F215E2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3A750E2"/>
    <w:multiLevelType w:val="hybridMultilevel"/>
    <w:tmpl w:val="8364F2A0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35B466C6"/>
    <w:multiLevelType w:val="hybridMultilevel"/>
    <w:tmpl w:val="10283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E28C1"/>
    <w:multiLevelType w:val="hybridMultilevel"/>
    <w:tmpl w:val="547C7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E096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6143E4"/>
    <w:multiLevelType w:val="hybridMultilevel"/>
    <w:tmpl w:val="299CC9EC"/>
    <w:lvl w:ilvl="0" w:tplc="CE7AD194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880EC30">
      <w:numFmt w:val="bullet"/>
      <w:lvlText w:val="•"/>
      <w:lvlJc w:val="left"/>
      <w:pPr>
        <w:ind w:left="2856" w:hanging="708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F6A0A14"/>
    <w:multiLevelType w:val="hybridMultilevel"/>
    <w:tmpl w:val="959CE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B5DBE"/>
    <w:multiLevelType w:val="hybridMultilevel"/>
    <w:tmpl w:val="FDAA11A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A350F10"/>
    <w:multiLevelType w:val="hybridMultilevel"/>
    <w:tmpl w:val="2A22A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5E6"/>
    <w:multiLevelType w:val="hybridMultilevel"/>
    <w:tmpl w:val="CDC6D7C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4DE8139D"/>
    <w:multiLevelType w:val="hybridMultilevel"/>
    <w:tmpl w:val="25DA8964"/>
    <w:lvl w:ilvl="0" w:tplc="C65E8DDE">
      <w:start w:val="1"/>
      <w:numFmt w:val="bullet"/>
      <w:lvlText w:val="-"/>
      <w:lvlJc w:val="left"/>
      <w:pPr>
        <w:ind w:left="383" w:hanging="360"/>
      </w:pPr>
      <w:rPr>
        <w:rFonts w:ascii="Calibri" w:eastAsia="Batang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8" w15:restartNumberingAfterBreak="0">
    <w:nsid w:val="4F826C34"/>
    <w:multiLevelType w:val="hybridMultilevel"/>
    <w:tmpl w:val="CDB6694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022667E"/>
    <w:multiLevelType w:val="hybridMultilevel"/>
    <w:tmpl w:val="6C2AF130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66948B3"/>
    <w:multiLevelType w:val="multilevel"/>
    <w:tmpl w:val="6FAEDD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49087A"/>
    <w:multiLevelType w:val="hybridMultilevel"/>
    <w:tmpl w:val="CFD0E3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64353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23503"/>
    <w:multiLevelType w:val="hybridMultilevel"/>
    <w:tmpl w:val="9782C530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66C97C26"/>
    <w:multiLevelType w:val="multilevel"/>
    <w:tmpl w:val="FC9CAF6A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•"/>
      <w:lvlJc w:val="left"/>
      <w:pPr>
        <w:ind w:left="2856" w:hanging="708"/>
      </w:pPr>
      <w:rPr>
        <w:rFonts w:ascii="Calibri" w:eastAsia="Calibri" w:hAnsi="Calibri" w:cs="Calibri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6AB0294A"/>
    <w:multiLevelType w:val="hybridMultilevel"/>
    <w:tmpl w:val="5CF48C2A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6E44635E"/>
    <w:multiLevelType w:val="hybridMultilevel"/>
    <w:tmpl w:val="9BF829C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ED41721"/>
    <w:multiLevelType w:val="hybridMultilevel"/>
    <w:tmpl w:val="F7483BFA"/>
    <w:lvl w:ilvl="0" w:tplc="F0FA35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6357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5204D0"/>
    <w:multiLevelType w:val="hybridMultilevel"/>
    <w:tmpl w:val="A108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37"/>
  </w:num>
  <w:num w:numId="5">
    <w:abstractNumId w:val="24"/>
  </w:num>
  <w:num w:numId="6">
    <w:abstractNumId w:val="12"/>
  </w:num>
  <w:num w:numId="7">
    <w:abstractNumId w:val="32"/>
  </w:num>
  <w:num w:numId="8">
    <w:abstractNumId w:val="30"/>
  </w:num>
  <w:num w:numId="9">
    <w:abstractNumId w:val="5"/>
  </w:num>
  <w:num w:numId="10">
    <w:abstractNumId w:val="18"/>
  </w:num>
  <w:num w:numId="11">
    <w:abstractNumId w:val="15"/>
  </w:num>
  <w:num w:numId="12">
    <w:abstractNumId w:val="4"/>
  </w:num>
  <w:num w:numId="13">
    <w:abstractNumId w:val="29"/>
  </w:num>
  <w:num w:numId="14">
    <w:abstractNumId w:val="0"/>
  </w:num>
  <w:num w:numId="15">
    <w:abstractNumId w:val="13"/>
  </w:num>
  <w:num w:numId="16">
    <w:abstractNumId w:val="16"/>
  </w:num>
  <w:num w:numId="17">
    <w:abstractNumId w:val="26"/>
  </w:num>
  <w:num w:numId="18">
    <w:abstractNumId w:val="35"/>
  </w:num>
  <w:num w:numId="19">
    <w:abstractNumId w:val="20"/>
  </w:num>
  <w:num w:numId="20">
    <w:abstractNumId w:val="28"/>
  </w:num>
  <w:num w:numId="21">
    <w:abstractNumId w:val="22"/>
  </w:num>
  <w:num w:numId="22">
    <w:abstractNumId w:val="2"/>
  </w:num>
  <w:num w:numId="23">
    <w:abstractNumId w:val="17"/>
  </w:num>
  <w:num w:numId="24">
    <w:abstractNumId w:val="38"/>
  </w:num>
  <w:num w:numId="25">
    <w:abstractNumId w:val="10"/>
  </w:num>
  <w:num w:numId="26">
    <w:abstractNumId w:val="7"/>
  </w:num>
  <w:num w:numId="27">
    <w:abstractNumId w:val="11"/>
  </w:num>
  <w:num w:numId="28">
    <w:abstractNumId w:val="34"/>
  </w:num>
  <w:num w:numId="29">
    <w:abstractNumId w:val="33"/>
  </w:num>
  <w:num w:numId="30">
    <w:abstractNumId w:val="27"/>
  </w:num>
  <w:num w:numId="31">
    <w:abstractNumId w:val="23"/>
  </w:num>
  <w:num w:numId="32">
    <w:abstractNumId w:val="25"/>
  </w:num>
  <w:num w:numId="33">
    <w:abstractNumId w:val="3"/>
  </w:num>
  <w:num w:numId="34">
    <w:abstractNumId w:val="19"/>
  </w:num>
  <w:num w:numId="35">
    <w:abstractNumId w:val="8"/>
  </w:num>
  <w:num w:numId="36">
    <w:abstractNumId w:val="6"/>
  </w:num>
  <w:num w:numId="37">
    <w:abstractNumId w:val="9"/>
  </w:num>
  <w:num w:numId="38">
    <w:abstractNumId w:val="14"/>
  </w:num>
  <w:num w:numId="3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83"/>
    <w:rsid w:val="00002672"/>
    <w:rsid w:val="000028B3"/>
    <w:rsid w:val="00010ACC"/>
    <w:rsid w:val="00015477"/>
    <w:rsid w:val="00015FA9"/>
    <w:rsid w:val="000169F6"/>
    <w:rsid w:val="00022926"/>
    <w:rsid w:val="00024D71"/>
    <w:rsid w:val="00025B44"/>
    <w:rsid w:val="000267DD"/>
    <w:rsid w:val="00026D39"/>
    <w:rsid w:val="000301FC"/>
    <w:rsid w:val="00030E72"/>
    <w:rsid w:val="00030F31"/>
    <w:rsid w:val="000349BC"/>
    <w:rsid w:val="00040047"/>
    <w:rsid w:val="0004257A"/>
    <w:rsid w:val="000431A2"/>
    <w:rsid w:val="00045093"/>
    <w:rsid w:val="000467BD"/>
    <w:rsid w:val="00050EC7"/>
    <w:rsid w:val="00052AF8"/>
    <w:rsid w:val="0005308C"/>
    <w:rsid w:val="0005554E"/>
    <w:rsid w:val="00057BE2"/>
    <w:rsid w:val="00063F34"/>
    <w:rsid w:val="00064845"/>
    <w:rsid w:val="000741B4"/>
    <w:rsid w:val="00075B7A"/>
    <w:rsid w:val="000810F9"/>
    <w:rsid w:val="000822FB"/>
    <w:rsid w:val="000833D8"/>
    <w:rsid w:val="00084160"/>
    <w:rsid w:val="00086E82"/>
    <w:rsid w:val="00090812"/>
    <w:rsid w:val="00091C69"/>
    <w:rsid w:val="00093335"/>
    <w:rsid w:val="00096A0B"/>
    <w:rsid w:val="000A20C1"/>
    <w:rsid w:val="000A453C"/>
    <w:rsid w:val="000B0DBF"/>
    <w:rsid w:val="000B12A7"/>
    <w:rsid w:val="000B134A"/>
    <w:rsid w:val="000B29E0"/>
    <w:rsid w:val="000B3AB8"/>
    <w:rsid w:val="000B44D0"/>
    <w:rsid w:val="000B7507"/>
    <w:rsid w:val="000C0C1F"/>
    <w:rsid w:val="000C683B"/>
    <w:rsid w:val="000C79F5"/>
    <w:rsid w:val="000D2C26"/>
    <w:rsid w:val="000D5020"/>
    <w:rsid w:val="000D5285"/>
    <w:rsid w:val="000D5634"/>
    <w:rsid w:val="000E04F3"/>
    <w:rsid w:val="000E0D1B"/>
    <w:rsid w:val="000E16BB"/>
    <w:rsid w:val="000F0CC1"/>
    <w:rsid w:val="000F0D9B"/>
    <w:rsid w:val="000F2D15"/>
    <w:rsid w:val="000F5DB2"/>
    <w:rsid w:val="000F6CE2"/>
    <w:rsid w:val="000F7802"/>
    <w:rsid w:val="000F7BAE"/>
    <w:rsid w:val="00100F74"/>
    <w:rsid w:val="00101A73"/>
    <w:rsid w:val="00112B91"/>
    <w:rsid w:val="00114299"/>
    <w:rsid w:val="00114E99"/>
    <w:rsid w:val="001174FE"/>
    <w:rsid w:val="0012056D"/>
    <w:rsid w:val="0012172E"/>
    <w:rsid w:val="00127B24"/>
    <w:rsid w:val="001304D2"/>
    <w:rsid w:val="001309C8"/>
    <w:rsid w:val="0014062F"/>
    <w:rsid w:val="0014254C"/>
    <w:rsid w:val="001427CE"/>
    <w:rsid w:val="001439CD"/>
    <w:rsid w:val="00151FA1"/>
    <w:rsid w:val="00154023"/>
    <w:rsid w:val="001547A9"/>
    <w:rsid w:val="00156DE5"/>
    <w:rsid w:val="0015743C"/>
    <w:rsid w:val="00161627"/>
    <w:rsid w:val="00164448"/>
    <w:rsid w:val="0016799C"/>
    <w:rsid w:val="00170A3F"/>
    <w:rsid w:val="00172D76"/>
    <w:rsid w:val="00175841"/>
    <w:rsid w:val="00175BA9"/>
    <w:rsid w:val="00176267"/>
    <w:rsid w:val="001764C6"/>
    <w:rsid w:val="001801D5"/>
    <w:rsid w:val="00183C79"/>
    <w:rsid w:val="00184B41"/>
    <w:rsid w:val="001852AB"/>
    <w:rsid w:val="00191708"/>
    <w:rsid w:val="00196AF7"/>
    <w:rsid w:val="00197B00"/>
    <w:rsid w:val="001A0DDE"/>
    <w:rsid w:val="001A126E"/>
    <w:rsid w:val="001B3E78"/>
    <w:rsid w:val="001B6941"/>
    <w:rsid w:val="001B79AF"/>
    <w:rsid w:val="001C1826"/>
    <w:rsid w:val="001D0A51"/>
    <w:rsid w:val="001D34C8"/>
    <w:rsid w:val="001E1F2F"/>
    <w:rsid w:val="001E3D3B"/>
    <w:rsid w:val="001E4F64"/>
    <w:rsid w:val="001E5A18"/>
    <w:rsid w:val="001E7CCF"/>
    <w:rsid w:val="001F0274"/>
    <w:rsid w:val="001F0F8F"/>
    <w:rsid w:val="001F3446"/>
    <w:rsid w:val="001F35B2"/>
    <w:rsid w:val="001F4A21"/>
    <w:rsid w:val="001F4E7A"/>
    <w:rsid w:val="00213149"/>
    <w:rsid w:val="002143D0"/>
    <w:rsid w:val="00214510"/>
    <w:rsid w:val="00215D0E"/>
    <w:rsid w:val="00216794"/>
    <w:rsid w:val="00223366"/>
    <w:rsid w:val="002235C5"/>
    <w:rsid w:val="00225C1E"/>
    <w:rsid w:val="00232066"/>
    <w:rsid w:val="00234076"/>
    <w:rsid w:val="00240D86"/>
    <w:rsid w:val="00244B34"/>
    <w:rsid w:val="00244C65"/>
    <w:rsid w:val="00253649"/>
    <w:rsid w:val="00253996"/>
    <w:rsid w:val="00253BB1"/>
    <w:rsid w:val="00256B19"/>
    <w:rsid w:val="002571CC"/>
    <w:rsid w:val="00257585"/>
    <w:rsid w:val="002604D9"/>
    <w:rsid w:val="00261D02"/>
    <w:rsid w:val="002708BF"/>
    <w:rsid w:val="00272EAD"/>
    <w:rsid w:val="00273962"/>
    <w:rsid w:val="00276A94"/>
    <w:rsid w:val="0027711F"/>
    <w:rsid w:val="002804CC"/>
    <w:rsid w:val="00281A71"/>
    <w:rsid w:val="002828E9"/>
    <w:rsid w:val="00284668"/>
    <w:rsid w:val="00284FAC"/>
    <w:rsid w:val="0028768A"/>
    <w:rsid w:val="002906FA"/>
    <w:rsid w:val="00290C23"/>
    <w:rsid w:val="00293F13"/>
    <w:rsid w:val="00295B10"/>
    <w:rsid w:val="002961CC"/>
    <w:rsid w:val="002A1C3D"/>
    <w:rsid w:val="002A2891"/>
    <w:rsid w:val="002A4E30"/>
    <w:rsid w:val="002A7A17"/>
    <w:rsid w:val="002A7FBA"/>
    <w:rsid w:val="002B12C5"/>
    <w:rsid w:val="002B3223"/>
    <w:rsid w:val="002B5486"/>
    <w:rsid w:val="002B5DF3"/>
    <w:rsid w:val="002C3AFB"/>
    <w:rsid w:val="002C50A2"/>
    <w:rsid w:val="002C5B75"/>
    <w:rsid w:val="002D018C"/>
    <w:rsid w:val="002D0D83"/>
    <w:rsid w:val="002D332A"/>
    <w:rsid w:val="002D3722"/>
    <w:rsid w:val="002D5CFC"/>
    <w:rsid w:val="002E243B"/>
    <w:rsid w:val="002E29AF"/>
    <w:rsid w:val="002E2F0F"/>
    <w:rsid w:val="002E3B49"/>
    <w:rsid w:val="002E3B52"/>
    <w:rsid w:val="002E49ED"/>
    <w:rsid w:val="002F16FE"/>
    <w:rsid w:val="002F1A2E"/>
    <w:rsid w:val="002F4CA5"/>
    <w:rsid w:val="002F5235"/>
    <w:rsid w:val="002F75DD"/>
    <w:rsid w:val="002F7FDD"/>
    <w:rsid w:val="00301470"/>
    <w:rsid w:val="003035B0"/>
    <w:rsid w:val="00304933"/>
    <w:rsid w:val="00304D3C"/>
    <w:rsid w:val="003068B6"/>
    <w:rsid w:val="00307C4A"/>
    <w:rsid w:val="00307FE4"/>
    <w:rsid w:val="003177F8"/>
    <w:rsid w:val="0032003E"/>
    <w:rsid w:val="00320D19"/>
    <w:rsid w:val="003238D0"/>
    <w:rsid w:val="003305A0"/>
    <w:rsid w:val="00330CCE"/>
    <w:rsid w:val="00341209"/>
    <w:rsid w:val="00341F29"/>
    <w:rsid w:val="003424D4"/>
    <w:rsid w:val="00343D36"/>
    <w:rsid w:val="0034420F"/>
    <w:rsid w:val="0035004E"/>
    <w:rsid w:val="0035014B"/>
    <w:rsid w:val="0035182F"/>
    <w:rsid w:val="00352054"/>
    <w:rsid w:val="00352703"/>
    <w:rsid w:val="00352AFF"/>
    <w:rsid w:val="00352EBF"/>
    <w:rsid w:val="003537E0"/>
    <w:rsid w:val="00353B9A"/>
    <w:rsid w:val="003557AA"/>
    <w:rsid w:val="00360BF6"/>
    <w:rsid w:val="0036131E"/>
    <w:rsid w:val="003637CE"/>
    <w:rsid w:val="00367FD6"/>
    <w:rsid w:val="00371A02"/>
    <w:rsid w:val="00373FCF"/>
    <w:rsid w:val="00375822"/>
    <w:rsid w:val="00377242"/>
    <w:rsid w:val="00377515"/>
    <w:rsid w:val="00382DFB"/>
    <w:rsid w:val="00382E40"/>
    <w:rsid w:val="00383717"/>
    <w:rsid w:val="00386F3D"/>
    <w:rsid w:val="00390F1A"/>
    <w:rsid w:val="00391767"/>
    <w:rsid w:val="00396777"/>
    <w:rsid w:val="003967C7"/>
    <w:rsid w:val="003A20BE"/>
    <w:rsid w:val="003A24AE"/>
    <w:rsid w:val="003A6D51"/>
    <w:rsid w:val="003A759C"/>
    <w:rsid w:val="003B048D"/>
    <w:rsid w:val="003B0755"/>
    <w:rsid w:val="003B2E5B"/>
    <w:rsid w:val="003C76EF"/>
    <w:rsid w:val="003D26FD"/>
    <w:rsid w:val="003D325C"/>
    <w:rsid w:val="003D5A8A"/>
    <w:rsid w:val="003D5EF8"/>
    <w:rsid w:val="003E1C2B"/>
    <w:rsid w:val="003E43D5"/>
    <w:rsid w:val="003E509F"/>
    <w:rsid w:val="003E59B3"/>
    <w:rsid w:val="003E6B55"/>
    <w:rsid w:val="003E7916"/>
    <w:rsid w:val="003F0B7B"/>
    <w:rsid w:val="003F19A1"/>
    <w:rsid w:val="003F3E98"/>
    <w:rsid w:val="003F6C3F"/>
    <w:rsid w:val="0040066B"/>
    <w:rsid w:val="00401479"/>
    <w:rsid w:val="00401E85"/>
    <w:rsid w:val="00402A85"/>
    <w:rsid w:val="00406E6E"/>
    <w:rsid w:val="00407822"/>
    <w:rsid w:val="00416276"/>
    <w:rsid w:val="00416783"/>
    <w:rsid w:val="00416B4A"/>
    <w:rsid w:val="00417229"/>
    <w:rsid w:val="00423519"/>
    <w:rsid w:val="00424A2E"/>
    <w:rsid w:val="00427451"/>
    <w:rsid w:val="00430273"/>
    <w:rsid w:val="00431733"/>
    <w:rsid w:val="00442CCB"/>
    <w:rsid w:val="00442DD8"/>
    <w:rsid w:val="0044717B"/>
    <w:rsid w:val="00453C56"/>
    <w:rsid w:val="00456A2A"/>
    <w:rsid w:val="00460B82"/>
    <w:rsid w:val="00465B25"/>
    <w:rsid w:val="00466412"/>
    <w:rsid w:val="00471ED3"/>
    <w:rsid w:val="0047568E"/>
    <w:rsid w:val="004811AE"/>
    <w:rsid w:val="004828B6"/>
    <w:rsid w:val="0048690D"/>
    <w:rsid w:val="0048755A"/>
    <w:rsid w:val="00493A67"/>
    <w:rsid w:val="004979F9"/>
    <w:rsid w:val="004A14F5"/>
    <w:rsid w:val="004A52BB"/>
    <w:rsid w:val="004B2728"/>
    <w:rsid w:val="004B72DD"/>
    <w:rsid w:val="004C1279"/>
    <w:rsid w:val="004C3A55"/>
    <w:rsid w:val="004D06A0"/>
    <w:rsid w:val="004D355B"/>
    <w:rsid w:val="004D4231"/>
    <w:rsid w:val="004E3CEE"/>
    <w:rsid w:val="004E617A"/>
    <w:rsid w:val="004E66F0"/>
    <w:rsid w:val="004E6C5D"/>
    <w:rsid w:val="004E6EAB"/>
    <w:rsid w:val="004E7E36"/>
    <w:rsid w:val="004F0BF6"/>
    <w:rsid w:val="004F2D51"/>
    <w:rsid w:val="004F2E82"/>
    <w:rsid w:val="004F40B7"/>
    <w:rsid w:val="004F4C8D"/>
    <w:rsid w:val="00502965"/>
    <w:rsid w:val="0050362A"/>
    <w:rsid w:val="00503817"/>
    <w:rsid w:val="00505033"/>
    <w:rsid w:val="00506A96"/>
    <w:rsid w:val="00506FF7"/>
    <w:rsid w:val="00510BA6"/>
    <w:rsid w:val="00510BD5"/>
    <w:rsid w:val="005155E4"/>
    <w:rsid w:val="00520A06"/>
    <w:rsid w:val="00522111"/>
    <w:rsid w:val="005233B0"/>
    <w:rsid w:val="0052383D"/>
    <w:rsid w:val="00524B83"/>
    <w:rsid w:val="0052637F"/>
    <w:rsid w:val="00526511"/>
    <w:rsid w:val="005300DA"/>
    <w:rsid w:val="005311CA"/>
    <w:rsid w:val="00533026"/>
    <w:rsid w:val="00533205"/>
    <w:rsid w:val="00533378"/>
    <w:rsid w:val="00535354"/>
    <w:rsid w:val="0053619D"/>
    <w:rsid w:val="00541E7D"/>
    <w:rsid w:val="0054356A"/>
    <w:rsid w:val="005445B5"/>
    <w:rsid w:val="0054490D"/>
    <w:rsid w:val="005458CA"/>
    <w:rsid w:val="0054706F"/>
    <w:rsid w:val="00550770"/>
    <w:rsid w:val="005534E8"/>
    <w:rsid w:val="00554C73"/>
    <w:rsid w:val="00566991"/>
    <w:rsid w:val="005717A7"/>
    <w:rsid w:val="005730A9"/>
    <w:rsid w:val="00575DBC"/>
    <w:rsid w:val="00582AA2"/>
    <w:rsid w:val="00582B9E"/>
    <w:rsid w:val="00584B48"/>
    <w:rsid w:val="0058592A"/>
    <w:rsid w:val="0058694C"/>
    <w:rsid w:val="00586B58"/>
    <w:rsid w:val="00586CF1"/>
    <w:rsid w:val="00587315"/>
    <w:rsid w:val="0059209F"/>
    <w:rsid w:val="005944BC"/>
    <w:rsid w:val="005B4A35"/>
    <w:rsid w:val="005C7B2F"/>
    <w:rsid w:val="005D355A"/>
    <w:rsid w:val="005D3E86"/>
    <w:rsid w:val="005D5759"/>
    <w:rsid w:val="005E703C"/>
    <w:rsid w:val="006019FE"/>
    <w:rsid w:val="006027FA"/>
    <w:rsid w:val="00610F44"/>
    <w:rsid w:val="00611EDA"/>
    <w:rsid w:val="006124A5"/>
    <w:rsid w:val="00617ED7"/>
    <w:rsid w:val="00620A38"/>
    <w:rsid w:val="00621584"/>
    <w:rsid w:val="00622D2E"/>
    <w:rsid w:val="006348B3"/>
    <w:rsid w:val="00637EE1"/>
    <w:rsid w:val="00640D0F"/>
    <w:rsid w:val="00641F96"/>
    <w:rsid w:val="00642438"/>
    <w:rsid w:val="00644308"/>
    <w:rsid w:val="0064522C"/>
    <w:rsid w:val="00647C95"/>
    <w:rsid w:val="00647D45"/>
    <w:rsid w:val="00654E74"/>
    <w:rsid w:val="006565A7"/>
    <w:rsid w:val="00656833"/>
    <w:rsid w:val="00660616"/>
    <w:rsid w:val="00661815"/>
    <w:rsid w:val="00664A2F"/>
    <w:rsid w:val="00665F85"/>
    <w:rsid w:val="00666588"/>
    <w:rsid w:val="0067374D"/>
    <w:rsid w:val="00677048"/>
    <w:rsid w:val="00677FD5"/>
    <w:rsid w:val="00687110"/>
    <w:rsid w:val="00694B80"/>
    <w:rsid w:val="00695537"/>
    <w:rsid w:val="006960DC"/>
    <w:rsid w:val="006A190B"/>
    <w:rsid w:val="006A1CDE"/>
    <w:rsid w:val="006A2CB8"/>
    <w:rsid w:val="006A44C5"/>
    <w:rsid w:val="006A4E20"/>
    <w:rsid w:val="006A5C8A"/>
    <w:rsid w:val="006A5D69"/>
    <w:rsid w:val="006A6511"/>
    <w:rsid w:val="006A6BC0"/>
    <w:rsid w:val="006B2190"/>
    <w:rsid w:val="006B6719"/>
    <w:rsid w:val="006B7EA3"/>
    <w:rsid w:val="006C0727"/>
    <w:rsid w:val="006C0E22"/>
    <w:rsid w:val="006C36E1"/>
    <w:rsid w:val="006C4051"/>
    <w:rsid w:val="006C4059"/>
    <w:rsid w:val="006C4165"/>
    <w:rsid w:val="006C6751"/>
    <w:rsid w:val="006D2DF8"/>
    <w:rsid w:val="006D51B0"/>
    <w:rsid w:val="006D62D6"/>
    <w:rsid w:val="006E6FD6"/>
    <w:rsid w:val="0070563A"/>
    <w:rsid w:val="00707F3A"/>
    <w:rsid w:val="007132D8"/>
    <w:rsid w:val="0071434B"/>
    <w:rsid w:val="0071490B"/>
    <w:rsid w:val="00714DAA"/>
    <w:rsid w:val="00716BEC"/>
    <w:rsid w:val="00717E2A"/>
    <w:rsid w:val="007202F3"/>
    <w:rsid w:val="00721DD2"/>
    <w:rsid w:val="00722A9C"/>
    <w:rsid w:val="007256BE"/>
    <w:rsid w:val="00726EF1"/>
    <w:rsid w:val="00727285"/>
    <w:rsid w:val="007278D2"/>
    <w:rsid w:val="007434CF"/>
    <w:rsid w:val="00744D1E"/>
    <w:rsid w:val="00751ED3"/>
    <w:rsid w:val="007549D0"/>
    <w:rsid w:val="00755511"/>
    <w:rsid w:val="007606A2"/>
    <w:rsid w:val="0076186E"/>
    <w:rsid w:val="0076667A"/>
    <w:rsid w:val="007669BB"/>
    <w:rsid w:val="00766F5A"/>
    <w:rsid w:val="00776151"/>
    <w:rsid w:val="00776E66"/>
    <w:rsid w:val="0078028E"/>
    <w:rsid w:val="00780E6C"/>
    <w:rsid w:val="00785E06"/>
    <w:rsid w:val="007937CE"/>
    <w:rsid w:val="0079718F"/>
    <w:rsid w:val="007974B9"/>
    <w:rsid w:val="007A066A"/>
    <w:rsid w:val="007A4DE8"/>
    <w:rsid w:val="007A517B"/>
    <w:rsid w:val="007A6867"/>
    <w:rsid w:val="007B0127"/>
    <w:rsid w:val="007B25C6"/>
    <w:rsid w:val="007B2CD3"/>
    <w:rsid w:val="007B7672"/>
    <w:rsid w:val="007C35D0"/>
    <w:rsid w:val="007C3C93"/>
    <w:rsid w:val="007C75AA"/>
    <w:rsid w:val="007D3299"/>
    <w:rsid w:val="007D5BD2"/>
    <w:rsid w:val="007D6595"/>
    <w:rsid w:val="007E0B5F"/>
    <w:rsid w:val="007E1136"/>
    <w:rsid w:val="007E1525"/>
    <w:rsid w:val="007E28F2"/>
    <w:rsid w:val="007E2FBE"/>
    <w:rsid w:val="007E36F8"/>
    <w:rsid w:val="007E483F"/>
    <w:rsid w:val="007E5501"/>
    <w:rsid w:val="007E5E99"/>
    <w:rsid w:val="007E6BC1"/>
    <w:rsid w:val="007E71BB"/>
    <w:rsid w:val="007F4277"/>
    <w:rsid w:val="007F492C"/>
    <w:rsid w:val="007F5AB2"/>
    <w:rsid w:val="0080169A"/>
    <w:rsid w:val="00803B55"/>
    <w:rsid w:val="008052C8"/>
    <w:rsid w:val="00813C08"/>
    <w:rsid w:val="00817E91"/>
    <w:rsid w:val="008217B0"/>
    <w:rsid w:val="00821EA4"/>
    <w:rsid w:val="00822EDC"/>
    <w:rsid w:val="00826D6B"/>
    <w:rsid w:val="00831016"/>
    <w:rsid w:val="00831842"/>
    <w:rsid w:val="00831F73"/>
    <w:rsid w:val="00833375"/>
    <w:rsid w:val="00833874"/>
    <w:rsid w:val="00841DC0"/>
    <w:rsid w:val="00842787"/>
    <w:rsid w:val="00844410"/>
    <w:rsid w:val="00845345"/>
    <w:rsid w:val="00846723"/>
    <w:rsid w:val="008500F1"/>
    <w:rsid w:val="008536FC"/>
    <w:rsid w:val="008570E7"/>
    <w:rsid w:val="00861DEC"/>
    <w:rsid w:val="008628A2"/>
    <w:rsid w:val="0087061D"/>
    <w:rsid w:val="00875380"/>
    <w:rsid w:val="00875BA2"/>
    <w:rsid w:val="00875E0E"/>
    <w:rsid w:val="0088098A"/>
    <w:rsid w:val="00882C96"/>
    <w:rsid w:val="008845FA"/>
    <w:rsid w:val="00887378"/>
    <w:rsid w:val="00887E8A"/>
    <w:rsid w:val="00890C0C"/>
    <w:rsid w:val="00890F2A"/>
    <w:rsid w:val="008911B5"/>
    <w:rsid w:val="008939E7"/>
    <w:rsid w:val="008A1349"/>
    <w:rsid w:val="008A2344"/>
    <w:rsid w:val="008A64FA"/>
    <w:rsid w:val="008A6852"/>
    <w:rsid w:val="008A7729"/>
    <w:rsid w:val="008B195D"/>
    <w:rsid w:val="008B1D5A"/>
    <w:rsid w:val="008B2EB7"/>
    <w:rsid w:val="008C36A1"/>
    <w:rsid w:val="008D0581"/>
    <w:rsid w:val="008D27A1"/>
    <w:rsid w:val="008D46F5"/>
    <w:rsid w:val="008D57B8"/>
    <w:rsid w:val="008F173C"/>
    <w:rsid w:val="008F25B7"/>
    <w:rsid w:val="008F2CF6"/>
    <w:rsid w:val="008F42B9"/>
    <w:rsid w:val="008F48CE"/>
    <w:rsid w:val="00902CBD"/>
    <w:rsid w:val="00903551"/>
    <w:rsid w:val="00906DE0"/>
    <w:rsid w:val="0090746D"/>
    <w:rsid w:val="0090759A"/>
    <w:rsid w:val="00907BA4"/>
    <w:rsid w:val="00912865"/>
    <w:rsid w:val="009200F8"/>
    <w:rsid w:val="0092087B"/>
    <w:rsid w:val="00920B6F"/>
    <w:rsid w:val="00920BE4"/>
    <w:rsid w:val="009212DE"/>
    <w:rsid w:val="00921B9A"/>
    <w:rsid w:val="00922010"/>
    <w:rsid w:val="00922688"/>
    <w:rsid w:val="00922918"/>
    <w:rsid w:val="00923DBE"/>
    <w:rsid w:val="00924397"/>
    <w:rsid w:val="00925C2A"/>
    <w:rsid w:val="00925EFD"/>
    <w:rsid w:val="0092691C"/>
    <w:rsid w:val="00927F8B"/>
    <w:rsid w:val="00930004"/>
    <w:rsid w:val="00935223"/>
    <w:rsid w:val="00940574"/>
    <w:rsid w:val="00944B88"/>
    <w:rsid w:val="009476C5"/>
    <w:rsid w:val="0095143D"/>
    <w:rsid w:val="009572CA"/>
    <w:rsid w:val="0095775C"/>
    <w:rsid w:val="00957D1F"/>
    <w:rsid w:val="00961BFF"/>
    <w:rsid w:val="00963537"/>
    <w:rsid w:val="0096448A"/>
    <w:rsid w:val="0097065E"/>
    <w:rsid w:val="009721B1"/>
    <w:rsid w:val="009722A0"/>
    <w:rsid w:val="0097264E"/>
    <w:rsid w:val="009741C0"/>
    <w:rsid w:val="00980451"/>
    <w:rsid w:val="00981E1D"/>
    <w:rsid w:val="009836BA"/>
    <w:rsid w:val="009844FF"/>
    <w:rsid w:val="00984E50"/>
    <w:rsid w:val="00987843"/>
    <w:rsid w:val="00987A41"/>
    <w:rsid w:val="00992CE5"/>
    <w:rsid w:val="009958EA"/>
    <w:rsid w:val="009A2E7A"/>
    <w:rsid w:val="009A30FD"/>
    <w:rsid w:val="009A3758"/>
    <w:rsid w:val="009A601E"/>
    <w:rsid w:val="009B36AD"/>
    <w:rsid w:val="009B3702"/>
    <w:rsid w:val="009B4774"/>
    <w:rsid w:val="009B500C"/>
    <w:rsid w:val="009B65C4"/>
    <w:rsid w:val="009B7052"/>
    <w:rsid w:val="009B7947"/>
    <w:rsid w:val="009C31E2"/>
    <w:rsid w:val="009C66A0"/>
    <w:rsid w:val="009D3FAE"/>
    <w:rsid w:val="009E51B2"/>
    <w:rsid w:val="009E6CCB"/>
    <w:rsid w:val="009E7C1C"/>
    <w:rsid w:val="009F6808"/>
    <w:rsid w:val="009F695A"/>
    <w:rsid w:val="009F6AF9"/>
    <w:rsid w:val="009F7E8D"/>
    <w:rsid w:val="00A01250"/>
    <w:rsid w:val="00A01AA4"/>
    <w:rsid w:val="00A033D7"/>
    <w:rsid w:val="00A037C3"/>
    <w:rsid w:val="00A04040"/>
    <w:rsid w:val="00A06765"/>
    <w:rsid w:val="00A12155"/>
    <w:rsid w:val="00A159D1"/>
    <w:rsid w:val="00A17C72"/>
    <w:rsid w:val="00A20D81"/>
    <w:rsid w:val="00A2113E"/>
    <w:rsid w:val="00A2494A"/>
    <w:rsid w:val="00A25BBE"/>
    <w:rsid w:val="00A32C84"/>
    <w:rsid w:val="00A3490E"/>
    <w:rsid w:val="00A35071"/>
    <w:rsid w:val="00A45E7D"/>
    <w:rsid w:val="00A5168C"/>
    <w:rsid w:val="00A51C88"/>
    <w:rsid w:val="00A651EE"/>
    <w:rsid w:val="00A65C15"/>
    <w:rsid w:val="00A67BAF"/>
    <w:rsid w:val="00A74559"/>
    <w:rsid w:val="00A7527E"/>
    <w:rsid w:val="00A75A54"/>
    <w:rsid w:val="00A853DB"/>
    <w:rsid w:val="00A85562"/>
    <w:rsid w:val="00A85BF4"/>
    <w:rsid w:val="00A9278E"/>
    <w:rsid w:val="00A93C4D"/>
    <w:rsid w:val="00A962F4"/>
    <w:rsid w:val="00AA1037"/>
    <w:rsid w:val="00AA21E3"/>
    <w:rsid w:val="00AA27B1"/>
    <w:rsid w:val="00AB0DE3"/>
    <w:rsid w:val="00AB3A31"/>
    <w:rsid w:val="00AB5C4F"/>
    <w:rsid w:val="00AC03A2"/>
    <w:rsid w:val="00AC0DD9"/>
    <w:rsid w:val="00AC4F5B"/>
    <w:rsid w:val="00AD009A"/>
    <w:rsid w:val="00AD0ECE"/>
    <w:rsid w:val="00AD26E4"/>
    <w:rsid w:val="00AD48F2"/>
    <w:rsid w:val="00AD556B"/>
    <w:rsid w:val="00AD64C8"/>
    <w:rsid w:val="00AD7393"/>
    <w:rsid w:val="00AE39AF"/>
    <w:rsid w:val="00AE472B"/>
    <w:rsid w:val="00AE5082"/>
    <w:rsid w:val="00AE5A73"/>
    <w:rsid w:val="00AE612C"/>
    <w:rsid w:val="00AE6EF6"/>
    <w:rsid w:val="00AF1275"/>
    <w:rsid w:val="00AF1E36"/>
    <w:rsid w:val="00AF6718"/>
    <w:rsid w:val="00AF7029"/>
    <w:rsid w:val="00B0179F"/>
    <w:rsid w:val="00B02D5A"/>
    <w:rsid w:val="00B07DD4"/>
    <w:rsid w:val="00B11233"/>
    <w:rsid w:val="00B1319D"/>
    <w:rsid w:val="00B20815"/>
    <w:rsid w:val="00B20F90"/>
    <w:rsid w:val="00B221F6"/>
    <w:rsid w:val="00B22D5F"/>
    <w:rsid w:val="00B2345A"/>
    <w:rsid w:val="00B30FE8"/>
    <w:rsid w:val="00B32590"/>
    <w:rsid w:val="00B37E6B"/>
    <w:rsid w:val="00B40262"/>
    <w:rsid w:val="00B5225B"/>
    <w:rsid w:val="00B52433"/>
    <w:rsid w:val="00B5485A"/>
    <w:rsid w:val="00B55A28"/>
    <w:rsid w:val="00B706B9"/>
    <w:rsid w:val="00B73C36"/>
    <w:rsid w:val="00B74410"/>
    <w:rsid w:val="00B825B2"/>
    <w:rsid w:val="00B8635F"/>
    <w:rsid w:val="00B90FA0"/>
    <w:rsid w:val="00B93507"/>
    <w:rsid w:val="00B96A27"/>
    <w:rsid w:val="00BA161D"/>
    <w:rsid w:val="00BA2FB9"/>
    <w:rsid w:val="00BB0020"/>
    <w:rsid w:val="00BB3735"/>
    <w:rsid w:val="00BB7EFC"/>
    <w:rsid w:val="00BD13EC"/>
    <w:rsid w:val="00BD39BF"/>
    <w:rsid w:val="00BD492B"/>
    <w:rsid w:val="00BE2F73"/>
    <w:rsid w:val="00BE3093"/>
    <w:rsid w:val="00BE3A2F"/>
    <w:rsid w:val="00BE6CC0"/>
    <w:rsid w:val="00BF0414"/>
    <w:rsid w:val="00BF1677"/>
    <w:rsid w:val="00BF57A5"/>
    <w:rsid w:val="00BF5C78"/>
    <w:rsid w:val="00BF6FBA"/>
    <w:rsid w:val="00C01BAE"/>
    <w:rsid w:val="00C02653"/>
    <w:rsid w:val="00C11326"/>
    <w:rsid w:val="00C15EDB"/>
    <w:rsid w:val="00C16A42"/>
    <w:rsid w:val="00C16E7A"/>
    <w:rsid w:val="00C179C1"/>
    <w:rsid w:val="00C201B8"/>
    <w:rsid w:val="00C21092"/>
    <w:rsid w:val="00C225B4"/>
    <w:rsid w:val="00C22F1A"/>
    <w:rsid w:val="00C237E9"/>
    <w:rsid w:val="00C2686D"/>
    <w:rsid w:val="00C27E6E"/>
    <w:rsid w:val="00C27F26"/>
    <w:rsid w:val="00C325B5"/>
    <w:rsid w:val="00C32C3E"/>
    <w:rsid w:val="00C3502F"/>
    <w:rsid w:val="00C374BA"/>
    <w:rsid w:val="00C37C5D"/>
    <w:rsid w:val="00C43071"/>
    <w:rsid w:val="00C43140"/>
    <w:rsid w:val="00C43A03"/>
    <w:rsid w:val="00C43CF9"/>
    <w:rsid w:val="00C43E89"/>
    <w:rsid w:val="00C44C13"/>
    <w:rsid w:val="00C44D9D"/>
    <w:rsid w:val="00C50C83"/>
    <w:rsid w:val="00C57D04"/>
    <w:rsid w:val="00C61B93"/>
    <w:rsid w:val="00C61D91"/>
    <w:rsid w:val="00C626C8"/>
    <w:rsid w:val="00C63161"/>
    <w:rsid w:val="00C6322A"/>
    <w:rsid w:val="00C65273"/>
    <w:rsid w:val="00C66BDD"/>
    <w:rsid w:val="00C66D8D"/>
    <w:rsid w:val="00C7095A"/>
    <w:rsid w:val="00C7140E"/>
    <w:rsid w:val="00C716A3"/>
    <w:rsid w:val="00C777B3"/>
    <w:rsid w:val="00C80742"/>
    <w:rsid w:val="00C8214F"/>
    <w:rsid w:val="00C827B9"/>
    <w:rsid w:val="00C8349C"/>
    <w:rsid w:val="00C85B23"/>
    <w:rsid w:val="00C85C01"/>
    <w:rsid w:val="00C86049"/>
    <w:rsid w:val="00C91410"/>
    <w:rsid w:val="00C919D2"/>
    <w:rsid w:val="00C961D6"/>
    <w:rsid w:val="00CA227F"/>
    <w:rsid w:val="00CA33B3"/>
    <w:rsid w:val="00CA6215"/>
    <w:rsid w:val="00CB1247"/>
    <w:rsid w:val="00CB43A8"/>
    <w:rsid w:val="00CB4D92"/>
    <w:rsid w:val="00CB5DCE"/>
    <w:rsid w:val="00CC0F38"/>
    <w:rsid w:val="00CC3661"/>
    <w:rsid w:val="00CC4A10"/>
    <w:rsid w:val="00CC78CD"/>
    <w:rsid w:val="00CD04B2"/>
    <w:rsid w:val="00CD0674"/>
    <w:rsid w:val="00CD120E"/>
    <w:rsid w:val="00CD1FDB"/>
    <w:rsid w:val="00CD2764"/>
    <w:rsid w:val="00CE17AB"/>
    <w:rsid w:val="00CE302E"/>
    <w:rsid w:val="00CE45B9"/>
    <w:rsid w:val="00CE78DD"/>
    <w:rsid w:val="00CF3609"/>
    <w:rsid w:val="00CF5A8B"/>
    <w:rsid w:val="00D10330"/>
    <w:rsid w:val="00D105B5"/>
    <w:rsid w:val="00D13999"/>
    <w:rsid w:val="00D159AF"/>
    <w:rsid w:val="00D16A6A"/>
    <w:rsid w:val="00D230F9"/>
    <w:rsid w:val="00D305FC"/>
    <w:rsid w:val="00D328D0"/>
    <w:rsid w:val="00D349C2"/>
    <w:rsid w:val="00D34B69"/>
    <w:rsid w:val="00D37712"/>
    <w:rsid w:val="00D43F7C"/>
    <w:rsid w:val="00D45AF6"/>
    <w:rsid w:val="00D45FCF"/>
    <w:rsid w:val="00D514EC"/>
    <w:rsid w:val="00D51683"/>
    <w:rsid w:val="00D532A1"/>
    <w:rsid w:val="00D562EC"/>
    <w:rsid w:val="00D608E2"/>
    <w:rsid w:val="00D60AE4"/>
    <w:rsid w:val="00D64FFA"/>
    <w:rsid w:val="00D7191A"/>
    <w:rsid w:val="00D72A05"/>
    <w:rsid w:val="00D82D51"/>
    <w:rsid w:val="00D84162"/>
    <w:rsid w:val="00D93F11"/>
    <w:rsid w:val="00D950AE"/>
    <w:rsid w:val="00D96C94"/>
    <w:rsid w:val="00DA10F6"/>
    <w:rsid w:val="00DA4F6B"/>
    <w:rsid w:val="00DA7144"/>
    <w:rsid w:val="00DB3069"/>
    <w:rsid w:val="00DB6A3D"/>
    <w:rsid w:val="00DC1F09"/>
    <w:rsid w:val="00DC211F"/>
    <w:rsid w:val="00DC515F"/>
    <w:rsid w:val="00DC52D6"/>
    <w:rsid w:val="00DD1B29"/>
    <w:rsid w:val="00DD61FC"/>
    <w:rsid w:val="00DE5D8F"/>
    <w:rsid w:val="00DE5F25"/>
    <w:rsid w:val="00DE605B"/>
    <w:rsid w:val="00DE778B"/>
    <w:rsid w:val="00DF2A5D"/>
    <w:rsid w:val="00DF4BDF"/>
    <w:rsid w:val="00DF56B1"/>
    <w:rsid w:val="00DF5A63"/>
    <w:rsid w:val="00E01734"/>
    <w:rsid w:val="00E03036"/>
    <w:rsid w:val="00E06FFC"/>
    <w:rsid w:val="00E134B2"/>
    <w:rsid w:val="00E145D0"/>
    <w:rsid w:val="00E17AF6"/>
    <w:rsid w:val="00E21AF3"/>
    <w:rsid w:val="00E21CB6"/>
    <w:rsid w:val="00E22C6C"/>
    <w:rsid w:val="00E25DE4"/>
    <w:rsid w:val="00E27ACE"/>
    <w:rsid w:val="00E30476"/>
    <w:rsid w:val="00E314FD"/>
    <w:rsid w:val="00E352AC"/>
    <w:rsid w:val="00E355F4"/>
    <w:rsid w:val="00E37954"/>
    <w:rsid w:val="00E37F03"/>
    <w:rsid w:val="00E41DDC"/>
    <w:rsid w:val="00E45C95"/>
    <w:rsid w:val="00E51CD4"/>
    <w:rsid w:val="00E530E2"/>
    <w:rsid w:val="00E53220"/>
    <w:rsid w:val="00E55C69"/>
    <w:rsid w:val="00E56AC9"/>
    <w:rsid w:val="00E62F99"/>
    <w:rsid w:val="00E63A7F"/>
    <w:rsid w:val="00E7595F"/>
    <w:rsid w:val="00E763FA"/>
    <w:rsid w:val="00E76433"/>
    <w:rsid w:val="00E833A0"/>
    <w:rsid w:val="00E83A16"/>
    <w:rsid w:val="00E83EC8"/>
    <w:rsid w:val="00E842D3"/>
    <w:rsid w:val="00E84D03"/>
    <w:rsid w:val="00E85DBA"/>
    <w:rsid w:val="00E85E30"/>
    <w:rsid w:val="00E87B9D"/>
    <w:rsid w:val="00E9674D"/>
    <w:rsid w:val="00E97C09"/>
    <w:rsid w:val="00EA244D"/>
    <w:rsid w:val="00EA7E4A"/>
    <w:rsid w:val="00EB1820"/>
    <w:rsid w:val="00EB52B4"/>
    <w:rsid w:val="00EB6709"/>
    <w:rsid w:val="00EC4341"/>
    <w:rsid w:val="00EC47C6"/>
    <w:rsid w:val="00EC7311"/>
    <w:rsid w:val="00ED0279"/>
    <w:rsid w:val="00ED507A"/>
    <w:rsid w:val="00EE17C2"/>
    <w:rsid w:val="00EE1ED4"/>
    <w:rsid w:val="00EE2EA5"/>
    <w:rsid w:val="00EE3812"/>
    <w:rsid w:val="00EE52D0"/>
    <w:rsid w:val="00EE6D46"/>
    <w:rsid w:val="00EF0BA1"/>
    <w:rsid w:val="00EF2435"/>
    <w:rsid w:val="00EF25FD"/>
    <w:rsid w:val="00EF3684"/>
    <w:rsid w:val="00EF4ED8"/>
    <w:rsid w:val="00EF4F31"/>
    <w:rsid w:val="00F01574"/>
    <w:rsid w:val="00F018D7"/>
    <w:rsid w:val="00F027B4"/>
    <w:rsid w:val="00F0474F"/>
    <w:rsid w:val="00F04E88"/>
    <w:rsid w:val="00F05C3F"/>
    <w:rsid w:val="00F065A4"/>
    <w:rsid w:val="00F069C7"/>
    <w:rsid w:val="00F1111B"/>
    <w:rsid w:val="00F113A0"/>
    <w:rsid w:val="00F119DA"/>
    <w:rsid w:val="00F11ECF"/>
    <w:rsid w:val="00F13687"/>
    <w:rsid w:val="00F172D2"/>
    <w:rsid w:val="00F20994"/>
    <w:rsid w:val="00F21A29"/>
    <w:rsid w:val="00F24448"/>
    <w:rsid w:val="00F246C9"/>
    <w:rsid w:val="00F301D7"/>
    <w:rsid w:val="00F33357"/>
    <w:rsid w:val="00F35C52"/>
    <w:rsid w:val="00F4124F"/>
    <w:rsid w:val="00F43E51"/>
    <w:rsid w:val="00F44DCA"/>
    <w:rsid w:val="00F46022"/>
    <w:rsid w:val="00F4659F"/>
    <w:rsid w:val="00F47CA4"/>
    <w:rsid w:val="00F528FF"/>
    <w:rsid w:val="00F53E89"/>
    <w:rsid w:val="00F5667D"/>
    <w:rsid w:val="00F61525"/>
    <w:rsid w:val="00F619CE"/>
    <w:rsid w:val="00F67ECA"/>
    <w:rsid w:val="00F71971"/>
    <w:rsid w:val="00F76333"/>
    <w:rsid w:val="00F7781F"/>
    <w:rsid w:val="00F82D5D"/>
    <w:rsid w:val="00F91B54"/>
    <w:rsid w:val="00F92ABE"/>
    <w:rsid w:val="00F931F9"/>
    <w:rsid w:val="00F95ED0"/>
    <w:rsid w:val="00F965EF"/>
    <w:rsid w:val="00FA0A56"/>
    <w:rsid w:val="00FA1D6F"/>
    <w:rsid w:val="00FA5FA5"/>
    <w:rsid w:val="00FA657E"/>
    <w:rsid w:val="00FA7746"/>
    <w:rsid w:val="00FB0C7A"/>
    <w:rsid w:val="00FB126A"/>
    <w:rsid w:val="00FB7A8E"/>
    <w:rsid w:val="00FC3B8D"/>
    <w:rsid w:val="00FC44CE"/>
    <w:rsid w:val="00FC49A1"/>
    <w:rsid w:val="00FD2172"/>
    <w:rsid w:val="00FD2EAB"/>
    <w:rsid w:val="00FE4E4F"/>
    <w:rsid w:val="00FE71BA"/>
    <w:rsid w:val="00FE75EB"/>
    <w:rsid w:val="00FF016C"/>
    <w:rsid w:val="00FF0934"/>
    <w:rsid w:val="00FF1D6B"/>
    <w:rsid w:val="00FF786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F8879-6C19-4EC5-9CF6-AAD2262F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DA"/>
    <w:rPr>
      <w:rFonts w:ascii="Verdana" w:eastAsia="Batang" w:hAnsi="Verdana"/>
      <w:sz w:val="22"/>
      <w:szCs w:val="24"/>
      <w:lang w:eastAsia="ko-KR"/>
    </w:rPr>
  </w:style>
  <w:style w:type="paragraph" w:styleId="Titre1">
    <w:name w:val="heading 1"/>
    <w:basedOn w:val="Normal"/>
    <w:next w:val="Normal"/>
    <w:link w:val="Titre1Car"/>
    <w:uiPriority w:val="9"/>
    <w:qFormat/>
    <w:rsid w:val="00E03036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78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E25DE4"/>
    <w:pPr>
      <w:spacing w:after="120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E25DE4"/>
    <w:rPr>
      <w:rFonts w:ascii="Times New Roman" w:eastAsia="Times New Roman" w:hAnsi="Times New Roman"/>
    </w:rPr>
  </w:style>
  <w:style w:type="table" w:styleId="Grilledutableau">
    <w:name w:val="Table Grid"/>
    <w:basedOn w:val="TableauNormal"/>
    <w:uiPriority w:val="59"/>
    <w:rsid w:val="0001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A0A56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E03036"/>
    <w:rPr>
      <w:rFonts w:ascii="Verdana" w:eastAsia="Times New Roman" w:hAnsi="Verdana" w:cs="Times New Roman"/>
      <w:b/>
      <w:bCs/>
      <w:kern w:val="32"/>
      <w:sz w:val="28"/>
      <w:szCs w:val="32"/>
      <w:lang w:eastAsia="ko-K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C23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90C23"/>
    <w:rPr>
      <w:rFonts w:ascii="Tahoma" w:eastAsia="Batang" w:hAnsi="Tahoma" w:cs="Tahoma"/>
      <w:sz w:val="16"/>
      <w:szCs w:val="16"/>
      <w:lang w:eastAsia="ko-KR"/>
    </w:rPr>
  </w:style>
  <w:style w:type="paragraph" w:styleId="En-tte">
    <w:name w:val="header"/>
    <w:basedOn w:val="Normal"/>
    <w:link w:val="En-tteCar"/>
    <w:uiPriority w:val="99"/>
    <w:unhideWhenUsed/>
    <w:rsid w:val="00B37E6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B37E6B"/>
    <w:rPr>
      <w:rFonts w:ascii="Verdana" w:eastAsia="Batang" w:hAnsi="Verdana"/>
      <w:sz w:val="22"/>
      <w:szCs w:val="24"/>
      <w:lang w:eastAsia="ko-KR"/>
    </w:rPr>
  </w:style>
  <w:style w:type="paragraph" w:styleId="Pieddepage">
    <w:name w:val="footer"/>
    <w:basedOn w:val="Normal"/>
    <w:link w:val="PieddepageCar"/>
    <w:uiPriority w:val="99"/>
    <w:unhideWhenUsed/>
    <w:rsid w:val="00B37E6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B37E6B"/>
    <w:rPr>
      <w:rFonts w:ascii="Verdana" w:eastAsia="Batang" w:hAnsi="Verdana"/>
      <w:sz w:val="22"/>
      <w:szCs w:val="24"/>
      <w:lang w:eastAsia="ko-KR"/>
    </w:rPr>
  </w:style>
  <w:style w:type="paragraph" w:customStyle="1" w:styleId="Default">
    <w:name w:val="Default"/>
    <w:rsid w:val="00390F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2DD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44717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ansinterligne">
    <w:name w:val="No Spacing"/>
    <w:uiPriority w:val="1"/>
    <w:qFormat/>
    <w:rsid w:val="0044717B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AB0D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0DE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AB0DE3"/>
    <w:rPr>
      <w:rFonts w:ascii="Verdana" w:eastAsia="Batang" w:hAnsi="Verdana"/>
      <w:lang w:eastAsia="ko-K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0DE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B0DE3"/>
    <w:rPr>
      <w:rFonts w:ascii="Verdana" w:eastAsia="Batang" w:hAnsi="Verdana"/>
      <w:b/>
      <w:bCs/>
      <w:lang w:eastAsia="ko-KR"/>
    </w:rPr>
  </w:style>
  <w:style w:type="paragraph" w:styleId="Rvision">
    <w:name w:val="Revision"/>
    <w:hidden/>
    <w:uiPriority w:val="99"/>
    <w:semiHidden/>
    <w:rsid w:val="00AB0DE3"/>
    <w:rPr>
      <w:rFonts w:ascii="Verdana" w:eastAsia="Batang" w:hAnsi="Verdana"/>
      <w:sz w:val="22"/>
      <w:szCs w:val="24"/>
      <w:lang w:eastAsia="ko-KR"/>
    </w:rPr>
  </w:style>
  <w:style w:type="paragraph" w:customStyle="1" w:styleId="Paragraphedeliste1">
    <w:name w:val="Paragraphe de liste1"/>
    <w:basedOn w:val="Normal"/>
    <w:uiPriority w:val="99"/>
    <w:rsid w:val="00B07DD4"/>
    <w:pPr>
      <w:ind w:left="720"/>
    </w:pPr>
    <w:rPr>
      <w:rFonts w:ascii="Times New Roman" w:eastAsia="Times New Roman" w:hAnsi="Times New Roman"/>
      <w:sz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93F13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93F13"/>
    <w:rPr>
      <w:rFonts w:ascii="Verdana" w:eastAsia="Batang" w:hAnsi="Verdana"/>
      <w:sz w:val="22"/>
      <w:szCs w:val="24"/>
      <w:lang w:eastAsia="ko-KR"/>
    </w:rPr>
  </w:style>
  <w:style w:type="character" w:styleId="lev">
    <w:name w:val="Strong"/>
    <w:uiPriority w:val="22"/>
    <w:qFormat/>
    <w:rsid w:val="006A44C5"/>
    <w:rPr>
      <w:b/>
      <w:bCs/>
    </w:rPr>
  </w:style>
  <w:style w:type="character" w:customStyle="1" w:styleId="Titre2Car">
    <w:name w:val="Titre 2 Car"/>
    <w:link w:val="Titre2"/>
    <w:uiPriority w:val="9"/>
    <w:semiHidden/>
    <w:rsid w:val="00CC78CD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customStyle="1" w:styleId="Bigtitre1">
    <w:name w:val="Big titre 1"/>
    <w:basedOn w:val="Sansinterligne"/>
    <w:qFormat/>
    <w:rsid w:val="000F0D9B"/>
    <w:pPr>
      <w:jc w:val="center"/>
    </w:pPr>
    <w:rPr>
      <w:b/>
      <w:color w:val="17365D"/>
      <w:sz w:val="36"/>
    </w:rPr>
  </w:style>
  <w:style w:type="paragraph" w:customStyle="1" w:styleId="Bigtitre2">
    <w:name w:val="Big titre 2"/>
    <w:basedOn w:val="Sansinterligne"/>
    <w:qFormat/>
    <w:rsid w:val="000F0D9B"/>
    <w:pPr>
      <w:jc w:val="center"/>
    </w:pPr>
    <w:rPr>
      <w:b/>
      <w:color w:val="244061"/>
      <w:sz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F0D9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F0D9B"/>
    <w:pPr>
      <w:spacing w:after="100" w:line="276" w:lineRule="auto"/>
    </w:pPr>
    <w:rPr>
      <w:rFonts w:ascii="Calibri" w:eastAsia="Calibri" w:hAnsi="Calibr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0F0D9B"/>
    <w:pPr>
      <w:spacing w:after="100" w:line="276" w:lineRule="auto"/>
      <w:ind w:left="220"/>
    </w:pPr>
    <w:rPr>
      <w:rFonts w:ascii="Calibri" w:eastAsia="Calibri" w:hAnsi="Calibri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9B3702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F1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9733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462">
                          <w:marLeft w:val="450"/>
                          <w:marRight w:val="45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807059"/>
                                                <w:left w:val="none" w:sz="0" w:space="0" w:color="807059"/>
                                                <w:bottom w:val="none" w:sz="0" w:space="0" w:color="807059"/>
                                                <w:right w:val="none" w:sz="0" w:space="0" w:color="807059"/>
                                              </w:divBdr>
                                              <w:divsChild>
                                                <w:div w:id="11332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23181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9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2757">
                                                              <w:marLeft w:val="18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00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4" w:color="B75190"/>
                                                                    <w:left w:val="single" w:sz="6" w:space="4" w:color="B75190"/>
                                                                    <w:bottom w:val="single" w:sz="6" w:space="6" w:color="B75190"/>
                                                                    <w:right w:val="single" w:sz="6" w:space="4" w:color="B75190"/>
                                                                  </w:divBdr>
                                                                  <w:divsChild>
                                                                    <w:div w:id="172513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EDFE4"/>
                                                                        <w:left w:val="single" w:sz="6" w:space="4" w:color="DEDFE4"/>
                                                                        <w:bottom w:val="single" w:sz="6" w:space="4" w:color="DEDFE4"/>
                                                                        <w:right w:val="single" w:sz="6" w:space="4" w:color="DEDFE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rie.collet@assurance-maladie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cadrement-ri.cpam-haute-savoie@assurance-maladie.fr" TargetMode="Externa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2.jpg@01D9C391.A49E1CC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D9907-22DE-41A8-ACE9-F172F361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1261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8185</CharactersWithSpaces>
  <SharedDoc>false</SharedDoc>
  <HLinks>
    <vt:vector size="6" baseType="variant"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mailto:valerie.collet@assurance-maladie.fr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GALDRAT</dc:creator>
  <cp:lastModifiedBy>DELGADO GUILLEMETTE (CPAM HAUTE-SAVOIE)</cp:lastModifiedBy>
  <cp:revision>14</cp:revision>
  <cp:lastPrinted>2023-07-12T11:47:00Z</cp:lastPrinted>
  <dcterms:created xsi:type="dcterms:W3CDTF">2023-09-21T09:01:00Z</dcterms:created>
  <dcterms:modified xsi:type="dcterms:W3CDTF">2024-09-18T09:49:00Z</dcterms:modified>
</cp:coreProperties>
</file>